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0F3FF" w14:textId="77777777" w:rsidR="001F2150" w:rsidRDefault="00E97F0C" w:rsidP="001F2150">
      <w:pPr>
        <w:rPr>
          <w:rFonts w:ascii="Arial" w:eastAsia="Calibri" w:hAnsi="Arial" w:cs="Arial"/>
          <w:b/>
          <w:color w:val="1F497D" w:themeColor="text2"/>
          <w:sz w:val="32"/>
          <w:szCs w:val="32"/>
        </w:rPr>
      </w:pPr>
      <w:bookmarkStart w:id="0" w:name="_GoBack"/>
      <w:bookmarkEnd w:id="0"/>
      <w:r w:rsidRPr="001A4706">
        <w:rPr>
          <w:rFonts w:ascii="Arial" w:eastAsia="Calibri" w:hAnsi="Arial" w:cs="Arial"/>
          <w:b/>
          <w:sz w:val="28"/>
          <w:szCs w:val="28"/>
          <w:u w:val="single"/>
        </w:rPr>
        <w:t>BOOKING FORM</w:t>
      </w:r>
      <w:r w:rsidRPr="004E22BC">
        <w:t xml:space="preserve"> </w:t>
      </w:r>
    </w:p>
    <w:p w14:paraId="476D3F80" w14:textId="77777777" w:rsidR="001F2150" w:rsidRDefault="001F2150" w:rsidP="001F2150">
      <w:pPr>
        <w:rPr>
          <w:rFonts w:ascii="Arial" w:eastAsia="Calibri" w:hAnsi="Arial" w:cs="Arial"/>
          <w:b/>
          <w:color w:val="1F497D" w:themeColor="text2"/>
          <w:sz w:val="32"/>
          <w:szCs w:val="32"/>
        </w:rPr>
      </w:pPr>
      <w:r w:rsidRPr="001F2150">
        <w:rPr>
          <w:rFonts w:ascii="Arial" w:hAnsi="Arial" w:cs="Arial"/>
          <w:b/>
          <w:snapToGrid w:val="0"/>
          <w:sz w:val="20"/>
          <w:szCs w:val="20"/>
        </w:rPr>
        <w:t xml:space="preserve">The Devon &amp; Cornwall Charity Luncheon – Friday 28th February </w:t>
      </w:r>
      <w:r w:rsidR="00984802">
        <w:rPr>
          <w:rFonts w:ascii="Arial" w:hAnsi="Arial" w:cs="Arial"/>
          <w:b/>
          <w:snapToGrid w:val="0"/>
          <w:sz w:val="20"/>
          <w:szCs w:val="20"/>
        </w:rPr>
        <w:t>2020</w:t>
      </w:r>
    </w:p>
    <w:p w14:paraId="4529DE60" w14:textId="77777777" w:rsidR="00E97F0C" w:rsidRPr="001F2150" w:rsidRDefault="00E97F0C" w:rsidP="001F2150">
      <w:pPr>
        <w:rPr>
          <w:rFonts w:ascii="Arial" w:eastAsia="Calibri" w:hAnsi="Arial" w:cs="Arial"/>
          <w:b/>
          <w:color w:val="1F497D" w:themeColor="text2"/>
          <w:sz w:val="32"/>
          <w:szCs w:val="32"/>
        </w:rPr>
      </w:pPr>
      <w:r w:rsidRPr="007B1D7B">
        <w:rPr>
          <w:rFonts w:ascii="Arial" w:hAnsi="Arial" w:cs="Arial"/>
          <w:snapToGrid w:val="0"/>
          <w:sz w:val="20"/>
          <w:szCs w:val="20"/>
        </w:rPr>
        <w:t xml:space="preserve">To: </w:t>
      </w:r>
      <w:r w:rsidRPr="007B1D7B">
        <w:rPr>
          <w:rFonts w:ascii="Arial" w:hAnsi="Arial" w:cs="Arial"/>
          <w:sz w:val="20"/>
          <w:szCs w:val="20"/>
        </w:rPr>
        <w:t xml:space="preserve">The Concrete Society, Riverside House, 4 Meadows Business Park, Station Approach, Blackwater, Camberley, Surrey, GU17 9AB or </w:t>
      </w:r>
      <w:hyperlink r:id="rId6" w:history="1">
        <w:r w:rsidRPr="007B1D7B">
          <w:rPr>
            <w:rStyle w:val="Hyperlink"/>
            <w:rFonts w:ascii="Arial" w:hAnsi="Arial" w:cs="Arial"/>
            <w:sz w:val="20"/>
            <w:szCs w:val="20"/>
          </w:rPr>
          <w:t>regional-events@concrete.org.uk</w:t>
        </w:r>
      </w:hyperlink>
    </w:p>
    <w:p w14:paraId="7244F0A6" w14:textId="77777777" w:rsidR="001F2150" w:rsidRDefault="001F2150" w:rsidP="001F2150">
      <w:pPr>
        <w:tabs>
          <w:tab w:val="left" w:leader="dot" w:pos="2835"/>
        </w:tabs>
        <w:spacing w:after="0" w:line="240" w:lineRule="auto"/>
        <w:rPr>
          <w:rFonts w:cstheme="minorHAnsi"/>
          <w:sz w:val="20"/>
          <w:szCs w:val="20"/>
        </w:rPr>
      </w:pPr>
    </w:p>
    <w:p w14:paraId="59D10019" w14:textId="77777777" w:rsidR="001F2150" w:rsidRPr="001F2150" w:rsidRDefault="001F2150" w:rsidP="001F2150">
      <w:pPr>
        <w:tabs>
          <w:tab w:val="left" w:leader="dot" w:pos="2835"/>
        </w:tabs>
        <w:spacing w:after="0" w:line="240" w:lineRule="auto"/>
        <w:rPr>
          <w:rFonts w:cstheme="minorHAnsi"/>
          <w:b/>
        </w:rPr>
      </w:pPr>
      <w:r w:rsidRPr="001F2150">
        <w:rPr>
          <w:rFonts w:cstheme="minorHAnsi"/>
          <w:b/>
        </w:rPr>
        <w:t xml:space="preserve">Please reserve </w:t>
      </w:r>
      <w:r w:rsidRPr="001F2150">
        <w:rPr>
          <w:rFonts w:cstheme="minorHAnsi"/>
          <w:b/>
        </w:rPr>
        <w:tab/>
        <w:t xml:space="preserve"> place(s) at £45.00 + VAT, Table of 10 at £400 and table of 8 £340 + VAT</w:t>
      </w:r>
    </w:p>
    <w:p w14:paraId="41FD9939" w14:textId="77777777" w:rsidR="00E97F0C" w:rsidRDefault="00E97F0C" w:rsidP="001F2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</w:rPr>
      </w:pPr>
    </w:p>
    <w:p w14:paraId="38EBE6E4" w14:textId="77777777" w:rsidR="0029325B" w:rsidRDefault="0029325B" w:rsidP="0029325B">
      <w:pPr>
        <w:spacing w:after="0" w:line="240" w:lineRule="auto"/>
        <w:ind w:left="-284" w:right="-23"/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171"/>
        <w:gridCol w:w="6316"/>
      </w:tblGrid>
      <w:tr w:rsidR="0029325B" w:rsidRPr="004A3D87" w14:paraId="2F70E31E" w14:textId="77777777" w:rsidTr="0061794D">
        <w:tc>
          <w:tcPr>
            <w:tcW w:w="3227" w:type="dxa"/>
            <w:vAlign w:val="center"/>
          </w:tcPr>
          <w:p w14:paraId="4D0581BC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A3D8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486" w:type="dxa"/>
          </w:tcPr>
          <w:p w14:paraId="674ED905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6E878D8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25B" w:rsidRPr="004A3D87" w14:paraId="585151E3" w14:textId="77777777" w:rsidTr="0061794D">
        <w:tc>
          <w:tcPr>
            <w:tcW w:w="3227" w:type="dxa"/>
            <w:vAlign w:val="center"/>
          </w:tcPr>
          <w:p w14:paraId="18C5B7EA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A3D87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6486" w:type="dxa"/>
          </w:tcPr>
          <w:p w14:paraId="742D4074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70EA80B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25B" w:rsidRPr="004A3D87" w14:paraId="0A6FB190" w14:textId="77777777" w:rsidTr="0061794D">
        <w:tc>
          <w:tcPr>
            <w:tcW w:w="3227" w:type="dxa"/>
            <w:vAlign w:val="center"/>
          </w:tcPr>
          <w:p w14:paraId="42BF4B87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A3D87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486" w:type="dxa"/>
          </w:tcPr>
          <w:p w14:paraId="3FC1609F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8A480C9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9ED94BB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25B" w:rsidRPr="004A3D87" w14:paraId="3FBB591D" w14:textId="77777777" w:rsidTr="0061794D">
        <w:tc>
          <w:tcPr>
            <w:tcW w:w="3227" w:type="dxa"/>
            <w:vAlign w:val="center"/>
          </w:tcPr>
          <w:p w14:paraId="79FB9CCD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A3D87">
              <w:rPr>
                <w:rFonts w:ascii="Arial" w:hAnsi="Arial" w:cs="Arial"/>
                <w:sz w:val="20"/>
                <w:szCs w:val="20"/>
              </w:rPr>
              <w:t>Telephone Number (Mobile)</w:t>
            </w:r>
          </w:p>
        </w:tc>
        <w:tc>
          <w:tcPr>
            <w:tcW w:w="6486" w:type="dxa"/>
          </w:tcPr>
          <w:p w14:paraId="44BB6D38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559C3D9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25B" w:rsidRPr="004A3D87" w14:paraId="657141A7" w14:textId="77777777" w:rsidTr="0061794D">
        <w:tc>
          <w:tcPr>
            <w:tcW w:w="3227" w:type="dxa"/>
            <w:vAlign w:val="center"/>
          </w:tcPr>
          <w:p w14:paraId="11567BFD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A3D87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6486" w:type="dxa"/>
          </w:tcPr>
          <w:p w14:paraId="3DDF5334" w14:textId="77777777" w:rsidR="0029325B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B87D7DE" w14:textId="77777777" w:rsidR="0029325B" w:rsidRPr="004A3D87" w:rsidRDefault="0029325B" w:rsidP="0061794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093FC" w14:textId="77777777" w:rsidR="0029325B" w:rsidRDefault="0029325B" w:rsidP="00E97F0C">
      <w:pPr>
        <w:keepNext/>
        <w:keepLines/>
        <w:widowControl w:val="0"/>
        <w:spacing w:after="0" w:line="240" w:lineRule="auto"/>
        <w:ind w:left="-284"/>
        <w:rPr>
          <w:rFonts w:ascii="Arial" w:hAnsi="Arial" w:cs="Arial"/>
          <w:snapToGrid w:val="0"/>
          <w:sz w:val="20"/>
          <w:szCs w:val="20"/>
        </w:rPr>
      </w:pPr>
    </w:p>
    <w:p w14:paraId="5C6A0F19" w14:textId="77777777" w:rsidR="00E97F0C" w:rsidRPr="004A3D87" w:rsidRDefault="00E97F0C" w:rsidP="00E97F0C">
      <w:pPr>
        <w:keepNext/>
        <w:keepLines/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A3D87">
        <w:rPr>
          <w:rFonts w:ascii="Arial" w:hAnsi="Arial" w:cs="Arial"/>
          <w:b/>
          <w:bCs/>
          <w:sz w:val="20"/>
          <w:szCs w:val="20"/>
        </w:rPr>
        <w:t>1.</w:t>
      </w:r>
      <w:r w:rsidRPr="004A3D87">
        <w:rPr>
          <w:rFonts w:ascii="Arial" w:hAnsi="Arial" w:cs="Arial"/>
          <w:b/>
          <w:bCs/>
          <w:sz w:val="20"/>
          <w:szCs w:val="20"/>
        </w:rPr>
        <w:tab/>
        <w:t>By BACS</w:t>
      </w:r>
    </w:p>
    <w:p w14:paraId="6BD22924" w14:textId="77777777" w:rsidR="00E97F0C" w:rsidRPr="004A3D87" w:rsidRDefault="00E97F0C" w:rsidP="00E97F0C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681BA9">
        <w:rPr>
          <w:rFonts w:ascii="Arial" w:hAnsi="Arial" w:cs="Arial"/>
          <w:b/>
          <w:sz w:val="20"/>
          <w:szCs w:val="20"/>
        </w:rPr>
        <w:t xml:space="preserve">Bank </w:t>
      </w:r>
      <w:r w:rsidRPr="004A3D87">
        <w:rPr>
          <w:rFonts w:ascii="Arial" w:hAnsi="Arial" w:cs="Arial"/>
          <w:b/>
          <w:sz w:val="20"/>
          <w:szCs w:val="20"/>
        </w:rPr>
        <w:t>account name</w:t>
      </w:r>
      <w:r w:rsidRPr="004A3D87">
        <w:rPr>
          <w:rFonts w:ascii="Arial" w:hAnsi="Arial" w:cs="Arial"/>
          <w:sz w:val="20"/>
          <w:szCs w:val="20"/>
        </w:rPr>
        <w:tab/>
      </w:r>
      <w:r w:rsidRPr="004A3D87">
        <w:rPr>
          <w:rFonts w:ascii="Arial" w:hAnsi="Arial" w:cs="Arial"/>
          <w:sz w:val="20"/>
          <w:szCs w:val="20"/>
        </w:rPr>
        <w:tab/>
        <w:t>The Concrete Society Ltd</w:t>
      </w:r>
    </w:p>
    <w:p w14:paraId="78813BF7" w14:textId="77777777" w:rsidR="00E97F0C" w:rsidRPr="004A3D87" w:rsidRDefault="00E97F0C" w:rsidP="00E97F0C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4A3D87">
        <w:rPr>
          <w:rFonts w:ascii="Arial" w:hAnsi="Arial" w:cs="Arial"/>
          <w:b/>
          <w:sz w:val="20"/>
          <w:szCs w:val="20"/>
        </w:rPr>
        <w:t>Bank Account No</w:t>
      </w:r>
      <w:r w:rsidRPr="004A3D87">
        <w:rPr>
          <w:rFonts w:ascii="Arial" w:hAnsi="Arial" w:cs="Arial"/>
          <w:b/>
          <w:sz w:val="20"/>
          <w:szCs w:val="20"/>
        </w:rPr>
        <w:tab/>
      </w:r>
      <w:r w:rsidRPr="004A3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11484354</w:t>
      </w:r>
    </w:p>
    <w:p w14:paraId="10E67688" w14:textId="77777777" w:rsidR="00E97F0C" w:rsidRPr="004A3D87" w:rsidRDefault="00E97F0C" w:rsidP="00E97F0C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4A3D87">
        <w:rPr>
          <w:rFonts w:ascii="Arial" w:hAnsi="Arial" w:cs="Arial"/>
          <w:b/>
          <w:sz w:val="20"/>
          <w:szCs w:val="20"/>
        </w:rPr>
        <w:t>Sort Code</w:t>
      </w:r>
      <w:r w:rsidRPr="004A3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40-44-39</w:t>
      </w:r>
    </w:p>
    <w:p w14:paraId="745E065C" w14:textId="77777777" w:rsidR="00E97F0C" w:rsidRPr="004A3D87" w:rsidRDefault="00E97F0C" w:rsidP="00E97F0C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4A3D87">
        <w:rPr>
          <w:rFonts w:ascii="Arial" w:hAnsi="Arial" w:cs="Arial"/>
          <w:b/>
          <w:sz w:val="20"/>
          <w:szCs w:val="20"/>
        </w:rPr>
        <w:t>Bank name</w:t>
      </w:r>
      <w:r w:rsidRPr="004A3D87">
        <w:rPr>
          <w:rFonts w:ascii="Arial" w:hAnsi="Arial" w:cs="Arial"/>
          <w:b/>
          <w:sz w:val="20"/>
          <w:szCs w:val="20"/>
        </w:rPr>
        <w:tab/>
      </w:r>
      <w:r w:rsidRPr="004A3D87">
        <w:rPr>
          <w:rFonts w:ascii="Arial" w:hAnsi="Arial" w:cs="Arial"/>
          <w:b/>
          <w:sz w:val="20"/>
          <w:szCs w:val="20"/>
        </w:rPr>
        <w:tab/>
      </w:r>
      <w:r w:rsidRPr="004A3D87">
        <w:rPr>
          <w:rFonts w:ascii="Arial" w:hAnsi="Arial" w:cs="Arial"/>
          <w:b/>
          <w:sz w:val="20"/>
          <w:szCs w:val="20"/>
        </w:rPr>
        <w:tab/>
      </w:r>
      <w:r w:rsidRPr="004A3D87">
        <w:rPr>
          <w:rFonts w:ascii="Arial" w:hAnsi="Arial" w:cs="Arial"/>
          <w:sz w:val="20"/>
          <w:szCs w:val="20"/>
        </w:rPr>
        <w:t xml:space="preserve">HSBC Bank plc </w:t>
      </w:r>
    </w:p>
    <w:p w14:paraId="5626F826" w14:textId="77777777" w:rsidR="00E97F0C" w:rsidRDefault="00E97F0C" w:rsidP="00E97F0C">
      <w:pPr>
        <w:ind w:left="720"/>
        <w:rPr>
          <w:rFonts w:ascii="Arial" w:hAnsi="Arial" w:cs="Arial"/>
          <w:sz w:val="20"/>
          <w:szCs w:val="20"/>
        </w:rPr>
      </w:pPr>
      <w:r w:rsidRPr="004A3D87">
        <w:rPr>
          <w:rFonts w:ascii="Arial" w:hAnsi="Arial" w:cs="Arial"/>
          <w:sz w:val="20"/>
          <w:szCs w:val="20"/>
        </w:rPr>
        <w:t xml:space="preserve">Please quote the invoice numbers in the payment description </w:t>
      </w:r>
    </w:p>
    <w:p w14:paraId="300AA60B" w14:textId="77777777" w:rsidR="00E97F0C" w:rsidRDefault="00E97F0C" w:rsidP="00E97F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D87">
        <w:rPr>
          <w:rFonts w:ascii="Arial" w:hAnsi="Arial" w:cs="Arial"/>
          <w:b/>
          <w:bCs/>
          <w:sz w:val="20"/>
          <w:szCs w:val="20"/>
        </w:rPr>
        <w:t>2.</w:t>
      </w:r>
      <w:r w:rsidRPr="004A3D87">
        <w:rPr>
          <w:rFonts w:ascii="Arial" w:hAnsi="Arial" w:cs="Arial"/>
          <w:b/>
          <w:bCs/>
          <w:sz w:val="20"/>
          <w:szCs w:val="20"/>
        </w:rPr>
        <w:tab/>
        <w:t xml:space="preserve">By Cheque 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w:r w:rsidRPr="004A3D87">
        <w:rPr>
          <w:rFonts w:ascii="Arial" w:hAnsi="Arial" w:cs="Arial"/>
          <w:sz w:val="20"/>
          <w:szCs w:val="20"/>
        </w:rPr>
        <w:t>Simply send us a cheque payable to ‘The Concrete Society</w:t>
      </w:r>
      <w:r>
        <w:rPr>
          <w:rFonts w:ascii="Arial" w:hAnsi="Arial" w:cs="Arial"/>
          <w:sz w:val="20"/>
          <w:szCs w:val="20"/>
        </w:rPr>
        <w:t>’</w:t>
      </w:r>
      <w:r w:rsidRPr="004A3D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the address above.</w:t>
      </w:r>
    </w:p>
    <w:p w14:paraId="2390BE7A" w14:textId="77777777" w:rsidR="00E97F0C" w:rsidRDefault="00E97F0C" w:rsidP="00E97F0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02E816EE" w14:textId="77777777" w:rsidR="00E97F0C" w:rsidRPr="004A3D87" w:rsidRDefault="00E97F0C" w:rsidP="00E97F0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A3D87">
        <w:rPr>
          <w:rFonts w:ascii="Arial" w:hAnsi="Arial" w:cs="Arial"/>
          <w:b/>
          <w:bCs/>
          <w:sz w:val="20"/>
          <w:szCs w:val="20"/>
        </w:rPr>
        <w:t>3.</w:t>
      </w:r>
      <w:r w:rsidRPr="004A3D87">
        <w:rPr>
          <w:rFonts w:ascii="Arial" w:hAnsi="Arial" w:cs="Arial"/>
          <w:b/>
          <w:bCs/>
          <w:sz w:val="20"/>
          <w:szCs w:val="20"/>
        </w:rPr>
        <w:tab/>
        <w:t>By Credit/Debit Card (please note we do not accept AMEX)</w:t>
      </w:r>
    </w:p>
    <w:p w14:paraId="1CC45C50" w14:textId="77777777" w:rsidR="00E97F0C" w:rsidRPr="004A3D87" w:rsidRDefault="00E97F0C" w:rsidP="00E97F0C">
      <w:pPr>
        <w:pStyle w:val="BodyTextIndent"/>
        <w:spacing w:after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+44 (0)1276 607140 </w:t>
      </w:r>
    </w:p>
    <w:p w14:paraId="34163737" w14:textId="77777777" w:rsidR="00E97F0C" w:rsidRPr="004A3D87" w:rsidRDefault="00E97F0C" w:rsidP="00E97F0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509"/>
        <w:gridCol w:w="6161"/>
      </w:tblGrid>
      <w:tr w:rsidR="00E97F0C" w:rsidRPr="0097310C" w14:paraId="73361EE9" w14:textId="77777777" w:rsidTr="0061794D">
        <w:tc>
          <w:tcPr>
            <w:tcW w:w="2557" w:type="dxa"/>
          </w:tcPr>
          <w:p w14:paraId="535114C4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  <w:r w:rsidRPr="0097310C">
              <w:rPr>
                <w:rFonts w:cstheme="minorHAnsi"/>
                <w:sz w:val="20"/>
                <w:szCs w:val="20"/>
              </w:rPr>
              <w:t>State card type:</w:t>
            </w:r>
          </w:p>
        </w:tc>
        <w:tc>
          <w:tcPr>
            <w:tcW w:w="6338" w:type="dxa"/>
          </w:tcPr>
          <w:p w14:paraId="68969099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0C" w:rsidRPr="0097310C" w14:paraId="006124CE" w14:textId="77777777" w:rsidTr="0061794D">
        <w:tc>
          <w:tcPr>
            <w:tcW w:w="2557" w:type="dxa"/>
          </w:tcPr>
          <w:p w14:paraId="7E4CCEF8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  <w:r w:rsidRPr="0097310C">
              <w:rPr>
                <w:rFonts w:cstheme="minorHAnsi"/>
                <w:sz w:val="20"/>
                <w:szCs w:val="20"/>
              </w:rPr>
              <w:t>Name as on card:</w:t>
            </w:r>
          </w:p>
        </w:tc>
        <w:tc>
          <w:tcPr>
            <w:tcW w:w="6338" w:type="dxa"/>
          </w:tcPr>
          <w:p w14:paraId="63AD09E3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0C" w:rsidRPr="0097310C" w14:paraId="3EE82E91" w14:textId="77777777" w:rsidTr="0061794D">
        <w:tc>
          <w:tcPr>
            <w:tcW w:w="2557" w:type="dxa"/>
          </w:tcPr>
          <w:p w14:paraId="29CDB66C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  <w:r w:rsidRPr="0097310C">
              <w:rPr>
                <w:rFonts w:cstheme="minorHAnsi"/>
                <w:sz w:val="20"/>
                <w:szCs w:val="20"/>
              </w:rPr>
              <w:t>Card number:</w:t>
            </w:r>
          </w:p>
        </w:tc>
        <w:tc>
          <w:tcPr>
            <w:tcW w:w="6338" w:type="dxa"/>
          </w:tcPr>
          <w:p w14:paraId="53DC20EE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0C" w:rsidRPr="0097310C" w14:paraId="38600509" w14:textId="77777777" w:rsidTr="0061794D">
        <w:tc>
          <w:tcPr>
            <w:tcW w:w="2557" w:type="dxa"/>
          </w:tcPr>
          <w:p w14:paraId="6C4F3DED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  <w:r w:rsidRPr="0097310C">
              <w:rPr>
                <w:rFonts w:cstheme="minorHAnsi"/>
                <w:sz w:val="20"/>
                <w:szCs w:val="20"/>
              </w:rPr>
              <w:t>Expiry date:</w:t>
            </w:r>
          </w:p>
        </w:tc>
        <w:tc>
          <w:tcPr>
            <w:tcW w:w="6338" w:type="dxa"/>
          </w:tcPr>
          <w:p w14:paraId="3707915A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0C" w:rsidRPr="0097310C" w14:paraId="0AB19956" w14:textId="77777777" w:rsidTr="0061794D">
        <w:tc>
          <w:tcPr>
            <w:tcW w:w="2557" w:type="dxa"/>
          </w:tcPr>
          <w:p w14:paraId="56ADEDDB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  <w:r w:rsidRPr="0097310C">
              <w:rPr>
                <w:rFonts w:cstheme="minorHAnsi"/>
                <w:sz w:val="20"/>
                <w:szCs w:val="20"/>
              </w:rPr>
              <w:t>Security /issue number:</w:t>
            </w:r>
          </w:p>
        </w:tc>
        <w:tc>
          <w:tcPr>
            <w:tcW w:w="6338" w:type="dxa"/>
          </w:tcPr>
          <w:p w14:paraId="698ABE40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0C" w:rsidRPr="0097310C" w14:paraId="4FDEB3B7" w14:textId="77777777" w:rsidTr="0061794D">
        <w:tc>
          <w:tcPr>
            <w:tcW w:w="2557" w:type="dxa"/>
          </w:tcPr>
          <w:p w14:paraId="5A5423ED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  <w:r w:rsidRPr="0097310C">
              <w:rPr>
                <w:rFonts w:cstheme="minorHAnsi"/>
                <w:sz w:val="20"/>
                <w:szCs w:val="20"/>
              </w:rPr>
              <w:t>Amount (in GBP only):</w:t>
            </w:r>
          </w:p>
        </w:tc>
        <w:tc>
          <w:tcPr>
            <w:tcW w:w="6338" w:type="dxa"/>
          </w:tcPr>
          <w:p w14:paraId="68F310F7" w14:textId="77777777" w:rsidR="00E97F0C" w:rsidRPr="0097310C" w:rsidRDefault="00E97F0C" w:rsidP="0061794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A1411C" w14:textId="77777777" w:rsidR="00E97F0C" w:rsidRDefault="00E97F0C" w:rsidP="00E97F0C">
      <w:pPr>
        <w:spacing w:after="0" w:line="240" w:lineRule="auto"/>
        <w:ind w:left="567" w:hanging="426"/>
        <w:rPr>
          <w:rFonts w:ascii="Arial" w:hAnsi="Arial" w:cs="Arial"/>
          <w:b/>
          <w:sz w:val="20"/>
          <w:szCs w:val="20"/>
        </w:rPr>
      </w:pPr>
    </w:p>
    <w:p w14:paraId="1E4B898B" w14:textId="77777777" w:rsidR="00E97F0C" w:rsidRDefault="00E97F0C" w:rsidP="00E97F0C">
      <w:pPr>
        <w:spacing w:after="0"/>
        <w:ind w:left="567" w:hanging="426"/>
        <w:rPr>
          <w:rFonts w:ascii="Arial" w:hAnsi="Arial" w:cs="Arial"/>
          <w:b/>
          <w:sz w:val="20"/>
          <w:szCs w:val="20"/>
        </w:rPr>
      </w:pPr>
      <w:r w:rsidRPr="004A3D87">
        <w:rPr>
          <w:rFonts w:ascii="Arial" w:hAnsi="Arial" w:cs="Arial"/>
          <w:b/>
          <w:sz w:val="20"/>
          <w:szCs w:val="20"/>
        </w:rPr>
        <w:t xml:space="preserve">4.     By Invoice </w:t>
      </w:r>
      <w:r>
        <w:rPr>
          <w:rFonts w:ascii="Arial" w:hAnsi="Arial" w:cs="Arial"/>
          <w:b/>
          <w:sz w:val="20"/>
          <w:szCs w:val="20"/>
        </w:rPr>
        <w:t>(Purchase order is required)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506"/>
        <w:gridCol w:w="6164"/>
      </w:tblGrid>
      <w:tr w:rsidR="00E97F0C" w14:paraId="11F74B80" w14:textId="77777777" w:rsidTr="0061794D">
        <w:tc>
          <w:tcPr>
            <w:tcW w:w="2552" w:type="dxa"/>
          </w:tcPr>
          <w:p w14:paraId="52E86014" w14:textId="77777777" w:rsidR="00E97F0C" w:rsidRPr="00CB7137" w:rsidRDefault="00E97F0C" w:rsidP="0061794D">
            <w:pPr>
              <w:rPr>
                <w:rFonts w:cs="Arial"/>
                <w:sz w:val="20"/>
                <w:szCs w:val="20"/>
              </w:rPr>
            </w:pPr>
            <w:r w:rsidRPr="00CB7137">
              <w:rPr>
                <w:rFonts w:cs="Arial"/>
                <w:sz w:val="20"/>
                <w:szCs w:val="20"/>
              </w:rPr>
              <w:t>Purchase order number:</w:t>
            </w:r>
          </w:p>
        </w:tc>
        <w:tc>
          <w:tcPr>
            <w:tcW w:w="6343" w:type="dxa"/>
          </w:tcPr>
          <w:p w14:paraId="37BABD27" w14:textId="77777777" w:rsidR="00E97F0C" w:rsidRDefault="00E97F0C" w:rsidP="00617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18282B" w14:textId="77777777" w:rsidR="00E97F0C" w:rsidRDefault="00E97F0C" w:rsidP="00E97F0C">
      <w:pPr>
        <w:spacing w:after="0"/>
        <w:ind w:left="567" w:hanging="426"/>
        <w:rPr>
          <w:rFonts w:ascii="Arial" w:hAnsi="Arial" w:cs="Arial"/>
          <w:b/>
          <w:sz w:val="20"/>
          <w:szCs w:val="20"/>
        </w:rPr>
      </w:pPr>
    </w:p>
    <w:p w14:paraId="54C9DC13" w14:textId="77777777" w:rsidR="00E97F0C" w:rsidRDefault="00E97F0C" w:rsidP="00E97F0C">
      <w:pPr>
        <w:rPr>
          <w:rFonts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77206" wp14:editId="51BE2CCA">
                <wp:simplePos x="0" y="0"/>
                <wp:positionH relativeFrom="column">
                  <wp:posOffset>1595120</wp:posOffset>
                </wp:positionH>
                <wp:positionV relativeFrom="paragraph">
                  <wp:posOffset>172720</wp:posOffset>
                </wp:positionV>
                <wp:extent cx="190500" cy="2000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2D5D14" w14:textId="77777777" w:rsidR="00E97F0C" w:rsidRDefault="00E97F0C" w:rsidP="00E97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772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5.6pt;margin-top:13.6pt;width:1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" fillcolor="window" strokeweight=".5pt">
                <v:textbox>
                  <w:txbxContent>
                    <w:p w14:paraId="782D5D14" w14:textId="77777777" w:rsidR="00E97F0C" w:rsidRDefault="00E97F0C" w:rsidP="00E97F0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2EB5" wp14:editId="4C1189C1">
                <wp:simplePos x="0" y="0"/>
                <wp:positionH relativeFrom="column">
                  <wp:posOffset>8357235</wp:posOffset>
                </wp:positionH>
                <wp:positionV relativeFrom="paragraph">
                  <wp:posOffset>20955</wp:posOffset>
                </wp:positionV>
                <wp:extent cx="318770" cy="139065"/>
                <wp:effectExtent l="13335" t="11430" r="1079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57B8D" w14:textId="77777777" w:rsidR="00E97F0C" w:rsidRDefault="00E97F0C" w:rsidP="00E97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2EB5" id="Text Box 9" o:spid="_x0000_s1027" type="#_x0000_t202" style="position:absolute;margin-left:658.05pt;margin-top:1.65pt;width:25.1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">
                <v:textbox>
                  <w:txbxContent>
                    <w:p w14:paraId="0B857B8D" w14:textId="77777777" w:rsidR="00E97F0C" w:rsidRDefault="00E97F0C" w:rsidP="00E97F0C"/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0"/>
          <w:szCs w:val="20"/>
        </w:rPr>
        <w:t xml:space="preserve">Your contact details will not be released to a third party.  Please tick the box if you do NOT wish any promotional information from The Society </w:t>
      </w:r>
    </w:p>
    <w:p w14:paraId="5F0CB8AA" w14:textId="77777777" w:rsidR="00E97F0C" w:rsidRPr="007709C0" w:rsidRDefault="00E97F0C" w:rsidP="00E97F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7709C0">
        <w:rPr>
          <w:rFonts w:ascii="Arial" w:hAnsi="Arial" w:cs="Arial"/>
          <w:b/>
          <w:sz w:val="16"/>
          <w:szCs w:val="16"/>
          <w:u w:val="single"/>
        </w:rPr>
        <w:t>Terms &amp; Conditions of Booking:</w:t>
      </w:r>
    </w:p>
    <w:p w14:paraId="061543F4" w14:textId="77777777" w:rsidR="00E97F0C" w:rsidRDefault="00E97F0C" w:rsidP="00E97F0C">
      <w:pPr>
        <w:rPr>
          <w:rFonts w:ascii="Arial" w:hAnsi="Arial" w:cs="Arial"/>
          <w:sz w:val="16"/>
          <w:szCs w:val="16"/>
        </w:rPr>
      </w:pPr>
      <w:r w:rsidRPr="007709C0">
        <w:rPr>
          <w:rFonts w:ascii="Arial" w:hAnsi="Arial" w:cs="Arial"/>
          <w:sz w:val="16"/>
          <w:szCs w:val="16"/>
        </w:rPr>
        <w:t>Due to the over</w:t>
      </w:r>
      <w:r w:rsidRPr="007709C0">
        <w:rPr>
          <w:rFonts w:ascii="Arial" w:hAnsi="Arial" w:cs="Arial"/>
          <w:sz w:val="16"/>
          <w:szCs w:val="16"/>
        </w:rPr>
        <w:softHyphen/>
        <w:t>subscription of previous </w:t>
      </w:r>
      <w:r w:rsidR="00110711">
        <w:rPr>
          <w:rFonts w:ascii="Arial" w:hAnsi="Arial" w:cs="Arial"/>
          <w:sz w:val="16"/>
          <w:szCs w:val="16"/>
        </w:rPr>
        <w:t>events</w:t>
      </w:r>
      <w:r w:rsidRPr="007709C0">
        <w:rPr>
          <w:rFonts w:ascii="Arial" w:hAnsi="Arial" w:cs="Arial"/>
          <w:sz w:val="16"/>
          <w:szCs w:val="16"/>
        </w:rPr>
        <w:t xml:space="preserve">, bookings will be based on a ‘first come – first served’ basis. In the event of cancellation, refund of monies will only be made if written confirmation is received by the Society </w:t>
      </w:r>
      <w:r>
        <w:rPr>
          <w:rFonts w:ascii="Arial" w:hAnsi="Arial" w:cs="Arial"/>
          <w:sz w:val="16"/>
          <w:szCs w:val="16"/>
        </w:rPr>
        <w:t xml:space="preserve">10 working days before the event  </w:t>
      </w:r>
      <w:r w:rsidRPr="007709C0">
        <w:rPr>
          <w:rFonts w:ascii="Arial" w:hAnsi="Arial" w:cs="Arial"/>
          <w:sz w:val="16"/>
          <w:szCs w:val="16"/>
        </w:rPr>
        <w:t xml:space="preserve"> and will be subject to a 20% deduction for administrative purposes. In the event of over</w:t>
      </w:r>
      <w:r w:rsidRPr="007709C0">
        <w:rPr>
          <w:rFonts w:ascii="Arial" w:hAnsi="Arial" w:cs="Arial"/>
          <w:sz w:val="16"/>
          <w:szCs w:val="16"/>
        </w:rPr>
        <w:softHyphen/>
        <w:t xml:space="preserve">-subscription, a waiting list will be compiled and places will be offered if they become available. </w:t>
      </w:r>
    </w:p>
    <w:p w14:paraId="78DC9438" w14:textId="77777777" w:rsidR="00E97F0C" w:rsidRPr="004E22BC" w:rsidRDefault="00E97F0C" w:rsidP="00E97F0C">
      <w:pPr>
        <w:rPr>
          <w:rFonts w:cstheme="minorHAnsi"/>
          <w:b/>
          <w:sz w:val="20"/>
          <w:szCs w:val="20"/>
          <w:u w:val="single"/>
        </w:rPr>
      </w:pPr>
      <w:r w:rsidRPr="001B0648">
        <w:rPr>
          <w:rFonts w:cstheme="minorHAnsi"/>
          <w:b/>
          <w:sz w:val="20"/>
          <w:szCs w:val="20"/>
          <w:u w:val="single"/>
        </w:rPr>
        <w:t>Places will not be confirmed until we have received pa</w:t>
      </w:r>
      <w:r>
        <w:rPr>
          <w:rFonts w:cstheme="minorHAnsi"/>
          <w:b/>
          <w:sz w:val="20"/>
          <w:szCs w:val="20"/>
          <w:u w:val="single"/>
        </w:rPr>
        <w:t>yment or a valid purchase order</w:t>
      </w:r>
    </w:p>
    <w:p w14:paraId="412F2B78" w14:textId="77777777" w:rsidR="00E97F0C" w:rsidRDefault="00E97F0C" w:rsidP="00E97F0C">
      <w:pPr>
        <w:rPr>
          <w:rFonts w:eastAsiaTheme="minorEastAsia" w:cs="Arial"/>
          <w:sz w:val="16"/>
          <w:szCs w:val="16"/>
        </w:rPr>
      </w:pPr>
    </w:p>
    <w:p w14:paraId="49A36FA3" w14:textId="77777777" w:rsidR="00E97F0C" w:rsidRDefault="00E97F0C" w:rsidP="00E97F0C">
      <w:pPr>
        <w:rPr>
          <w:rFonts w:ascii="Cambria" w:eastAsia="Times New Roman" w:hAnsi="Cambria" w:cs="Times New Roman"/>
          <w:b/>
          <w:bCs/>
          <w:i/>
          <w:iCs/>
          <w:color w:val="0000FF"/>
          <w:sz w:val="28"/>
          <w:szCs w:val="28"/>
        </w:rPr>
      </w:pPr>
      <w:r w:rsidRPr="004E22BC">
        <w:rPr>
          <w:rFonts w:eastAsiaTheme="minorEastAsia" w:cs="Arial"/>
          <w:sz w:val="16"/>
          <w:szCs w:val="16"/>
        </w:rPr>
        <w:t>Registered Office: The Concrete Society, Riverside House, 4 Meadows Business Park, Station Approach, Blackwater, Camberley, Surrey GU17 9AB</w:t>
      </w:r>
    </w:p>
    <w:p w14:paraId="1DFEA046" w14:textId="77777777" w:rsidR="0040485D" w:rsidRDefault="0040485D"/>
    <w:sectPr w:rsidR="0040485D" w:rsidSect="007A33B8">
      <w:headerReference w:type="default" r:id="rId7"/>
      <w:footerReference w:type="default" r:id="rId8"/>
      <w:headerReference w:type="first" r:id="rId9"/>
      <w:pgSz w:w="11906" w:h="16838"/>
      <w:pgMar w:top="1065" w:right="991" w:bottom="426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5291E" w14:textId="77777777" w:rsidR="006C4203" w:rsidRDefault="006C4203">
      <w:pPr>
        <w:spacing w:after="0" w:line="240" w:lineRule="auto"/>
      </w:pPr>
      <w:r>
        <w:separator/>
      </w:r>
    </w:p>
  </w:endnote>
  <w:endnote w:type="continuationSeparator" w:id="0">
    <w:p w14:paraId="7B34327C" w14:textId="77777777" w:rsidR="006C4203" w:rsidRDefault="006C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DD369" w14:textId="77777777" w:rsidR="007A33B8" w:rsidRDefault="00871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E8D33" w14:textId="77777777" w:rsidR="006C4203" w:rsidRDefault="006C4203">
      <w:pPr>
        <w:spacing w:after="0" w:line="240" w:lineRule="auto"/>
      </w:pPr>
      <w:r>
        <w:separator/>
      </w:r>
    </w:p>
  </w:footnote>
  <w:footnote w:type="continuationSeparator" w:id="0">
    <w:p w14:paraId="7C72332B" w14:textId="77777777" w:rsidR="006C4203" w:rsidRDefault="006C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A48D" w14:textId="77777777" w:rsidR="001504AE" w:rsidRDefault="00871987" w:rsidP="006262EC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F74E" w14:textId="77777777" w:rsidR="007A33B8" w:rsidRDefault="00871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0E"/>
    <w:rsid w:val="00095DA1"/>
    <w:rsid w:val="00110711"/>
    <w:rsid w:val="00142753"/>
    <w:rsid w:val="0017510E"/>
    <w:rsid w:val="001F2150"/>
    <w:rsid w:val="0029325B"/>
    <w:rsid w:val="0040485D"/>
    <w:rsid w:val="006C4203"/>
    <w:rsid w:val="00871987"/>
    <w:rsid w:val="00984802"/>
    <w:rsid w:val="00E97F0C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482A"/>
  <w15:docId w15:val="{19389CCC-D065-4014-AACA-CA32EEE9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0C"/>
  </w:style>
  <w:style w:type="paragraph" w:styleId="Footer">
    <w:name w:val="footer"/>
    <w:basedOn w:val="Normal"/>
    <w:link w:val="FooterChar"/>
    <w:uiPriority w:val="99"/>
    <w:unhideWhenUsed/>
    <w:rsid w:val="00E97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0C"/>
  </w:style>
  <w:style w:type="table" w:styleId="TableGrid">
    <w:name w:val="Table Grid"/>
    <w:basedOn w:val="TableNormal"/>
    <w:rsid w:val="00E9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7F0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7F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7F0C"/>
  </w:style>
  <w:style w:type="paragraph" w:customStyle="1" w:styleId="Default">
    <w:name w:val="Default"/>
    <w:rsid w:val="00E97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onal-events@concrete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Concrete Society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Woodley</dc:creator>
  <cp:lastModifiedBy>Leone Donnelly</cp:lastModifiedBy>
  <cp:revision>2</cp:revision>
  <dcterms:created xsi:type="dcterms:W3CDTF">2020-02-04T16:26:00Z</dcterms:created>
  <dcterms:modified xsi:type="dcterms:W3CDTF">2020-02-04T16:26:00Z</dcterms:modified>
</cp:coreProperties>
</file>