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2FA571" w14:textId="2B937027" w:rsidR="0029401B" w:rsidRPr="00812B8E" w:rsidRDefault="006146D2"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07869084">
                <wp:simplePos x="0" y="0"/>
                <wp:positionH relativeFrom="column">
                  <wp:posOffset>-1141095</wp:posOffset>
                </wp:positionH>
                <wp:positionV relativeFrom="paragraph">
                  <wp:posOffset>748665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5E910779"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6146D2">
                              <w:rPr>
                                <w:rFonts w:ascii="Bliss 2 Regular" w:hAnsi="Bliss 2 Regular"/>
                                <w:color w:val="FFFFFF" w:themeColor="background1"/>
                                <w:sz w:val="44"/>
                                <w:szCs w:val="36"/>
                              </w:rPr>
                              <w:t xml:space="preserve"> WEST</w:t>
                            </w:r>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9.85pt;margin-top:58.9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" filled="f" stroked="f">
                <v:textbox>
                  <w:txbxContent>
                    <w:p w14:paraId="49776091" w14:textId="5E910779"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6146D2">
                        <w:rPr>
                          <w:rFonts w:ascii="Bliss 2 Regular" w:hAnsi="Bliss 2 Regular"/>
                          <w:color w:val="FFFFFF" w:themeColor="background1"/>
                          <w:sz w:val="44"/>
                          <w:szCs w:val="36"/>
                        </w:rPr>
                        <w:t xml:space="preserve"> WEST</w:t>
                      </w:r>
                      <w:r w:rsidRPr="00CD1DF9">
                        <w:rPr>
                          <w:rFonts w:ascii="Bliss 2 Regular" w:hAnsi="Bliss 2 Regular"/>
                          <w:color w:val="FFFFFF" w:themeColor="background1"/>
                          <w:sz w:val="44"/>
                          <w:szCs w:val="36"/>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455233" w:rsidP="00B73E2B">
                            <w:pPr>
                              <w:spacing w:line="276" w:lineRule="auto"/>
                              <w:rPr>
                                <w:rFonts w:ascii="Trebuchet MS" w:hAnsi="Trebuchet MS" w:cs="Arial"/>
                                <w:b/>
                                <w:color w:val="595959" w:themeColor="text1" w:themeTint="A6"/>
                                <w:sz w:val="20"/>
                                <w:szCs w:val="20"/>
                              </w:rPr>
                            </w:pPr>
                            <w:hyperlink r:id="rId5"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FD517B" w:rsidP="00B73E2B">
                      <w:pPr>
                        <w:spacing w:line="276" w:lineRule="auto"/>
                        <w:rPr>
                          <w:rFonts w:ascii="Trebuchet MS" w:hAnsi="Trebuchet MS" w:cs="Arial"/>
                          <w:b/>
                          <w:color w:val="595959" w:themeColor="text1" w:themeTint="A6"/>
                          <w:sz w:val="20"/>
                          <w:szCs w:val="20"/>
                        </w:rPr>
                      </w:pPr>
                      <w:hyperlink r:id="rId6"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93F3A7A" w14:textId="1A611502"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67C68">
                              <w:rPr>
                                <w:rFonts w:ascii="Trebuchet MS" w:hAnsi="Trebuchet MS" w:cs="Tahoma"/>
                                <w:b/>
                                <w:bCs/>
                                <w:color w:val="666666"/>
                                <w:sz w:val="28"/>
                                <w:szCs w:val="28"/>
                              </w:rPr>
                              <w:t>COMPENSATION EVENT</w:t>
                            </w:r>
                            <w:r w:rsidRPr="006339B8">
                              <w:rPr>
                                <w:rFonts w:ascii="Trebuchet MS" w:hAnsi="Trebuchet MS" w:cs="Tahoma"/>
                                <w:b/>
                                <w:bCs/>
                                <w:color w:val="666666"/>
                                <w:sz w:val="28"/>
                                <w:szCs w:val="28"/>
                              </w:rPr>
                              <w:t xml:space="preserve"> WORKSHOP</w:t>
                            </w:r>
                          </w:p>
                          <w:p w14:paraId="7E42BB55" w14:textId="2E6522D7" w:rsidR="0047217F" w:rsidRPr="00967C68" w:rsidRDefault="00967C68" w:rsidP="00357AAB">
                            <w:pPr>
                              <w:autoSpaceDE w:val="0"/>
                              <w:autoSpaceDN w:val="0"/>
                              <w:adjustRightInd w:val="0"/>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one-day workshop introduces the compensation event process which is the mechanism within the NEC3 / NEC4 contracts for dealing with change. The compensation event process makes it clearer than other forms of contract in the first instance as to whose liability a particular issue is, before then establishing a clear systematic approach to ascertaining the cost and time effect of these events in a methodical and timely manner. The contract seeks to promote/achieve understanding of liability and associated entitlement of individual delays as they occur. This is contrary to the natural tendency of other contracts of saving such delays to the end of a project and trying to resolve entitlement when it is far too late and subjective to ascertain liability with any degree of certainty or fairness.</w:t>
                            </w:r>
                          </w:p>
                          <w:p w14:paraId="71D925EF" w14:textId="77777777" w:rsidR="00967C68" w:rsidRPr="00967C68" w:rsidRDefault="00967C68" w:rsidP="00357AAB">
                            <w:pPr>
                              <w:autoSpaceDE w:val="0"/>
                              <w:autoSpaceDN w:val="0"/>
                              <w:adjustRightInd w:val="0"/>
                              <w:jc w:val="both"/>
                              <w:rPr>
                                <w:rFonts w:ascii="Trebuchet MS" w:hAnsi="Trebuchet MS" w:cs="Arial"/>
                                <w:b/>
                                <w:bCs/>
                                <w:color w:val="000000"/>
                                <w:sz w:val="22"/>
                                <w:szCs w:val="22"/>
                                <w:shd w:val="clear" w:color="auto" w:fill="FFFFFF"/>
                              </w:rPr>
                            </w:pPr>
                          </w:p>
                          <w:p w14:paraId="75FA21C9" w14:textId="1FD19D83" w:rsidR="00357AAB" w:rsidRPr="00967C68" w:rsidRDefault="00967C68" w:rsidP="00357AAB">
                            <w:pPr>
                              <w:shd w:val="clear" w:color="auto" w:fill="FFFFFF"/>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workshop is recommended for anyone who is involved with managing change on a project including, in particular, project managers, contract managers, quantity surveyors, planners, consultants, within any employer/contractor/subcontractor/consultant organization.  Attendees preferably would either have attended an Introduction to NEC3 / NEC4 workshop or have practical experience of working on an NEC project to understand the wider basic principles of the contract in order to get the most out of the session.</w:t>
                            </w:r>
                          </w:p>
                          <w:p w14:paraId="1DFD2917" w14:textId="77777777" w:rsidR="00967C68" w:rsidRPr="00967C68" w:rsidRDefault="00967C68"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Pr="00967C68" w:rsidRDefault="00F75AC4" w:rsidP="00357AAB">
                            <w:pPr>
                              <w:shd w:val="clear" w:color="auto" w:fill="FFFFFF"/>
                              <w:jc w:val="both"/>
                              <w:rPr>
                                <w:rFonts w:ascii="Trebuchet MS" w:eastAsia="Times New Roman" w:hAnsi="Trebuchet MS" w:cs="Arial"/>
                                <w:color w:val="333333"/>
                                <w:sz w:val="22"/>
                                <w:szCs w:val="22"/>
                                <w:lang w:eastAsia="en-GB"/>
                              </w:rPr>
                            </w:pPr>
                            <w:r w:rsidRPr="00967C68">
                              <w:rPr>
                                <w:rFonts w:ascii="Trebuchet MS" w:eastAsia="Times New Roman" w:hAnsi="Trebuchet MS" w:cs="Arial"/>
                                <w:color w:val="333333"/>
                                <w:sz w:val="22"/>
                                <w:szCs w:val="22"/>
                                <w:lang w:eastAsia="en-GB"/>
                              </w:rPr>
                              <w:t>The course is delivered by Glenn Hide, GMH Planning</w:t>
                            </w:r>
                          </w:p>
                          <w:p w14:paraId="5721FF91" w14:textId="77777777" w:rsidR="006339B8" w:rsidRPr="00967C68" w:rsidRDefault="006339B8" w:rsidP="006339B8">
                            <w:pPr>
                              <w:shd w:val="clear" w:color="auto" w:fill="FFFFFF"/>
                              <w:rPr>
                                <w:rFonts w:ascii="Trebuchet MS" w:eastAsia="Times New Roman" w:hAnsi="Trebuchet MS" w:cs="Arial"/>
                                <w:color w:val="333333"/>
                                <w:sz w:val="22"/>
                                <w:szCs w:val="22"/>
                                <w:lang w:eastAsia="en-GB"/>
                              </w:rPr>
                            </w:pPr>
                          </w:p>
                          <w:p w14:paraId="350533FD" w14:textId="1DC5C74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967C68">
                              <w:rPr>
                                <w:rFonts w:ascii="Trebuchet MS" w:eastAsia="Times New Roman" w:hAnsi="Trebuchet MS" w:cs="Arial"/>
                                <w:color w:val="333333"/>
                                <w:sz w:val="22"/>
                                <w:szCs w:val="22"/>
                                <w:lang w:eastAsia="en-GB"/>
                              </w:rPr>
                              <w:t xml:space="preserve"> </w:t>
                            </w:r>
                            <w:hyperlink r:id="rId7" w:history="1">
                              <w:r w:rsidR="00967C68" w:rsidRPr="00967C68">
                                <w:rPr>
                                  <w:rStyle w:val="Hyperlink"/>
                                  <w:rFonts w:ascii="Trebuchet MS" w:eastAsia="Times New Roman" w:hAnsi="Trebuchet MS" w:cs="Arial"/>
                                  <w:sz w:val="22"/>
                                  <w:szCs w:val="22"/>
                                  <w:lang w:eastAsia="en-GB"/>
                                </w:rPr>
                                <w:t>here</w:t>
                              </w:r>
                            </w:hyperlink>
                            <w:r w:rsidR="00967C68">
                              <w:rPr>
                                <w:rFonts w:ascii="Trebuchet MS" w:eastAsia="Times New Roman" w:hAnsi="Trebuchet MS" w:cs="Arial"/>
                                <w:color w:val="333333"/>
                                <w:sz w:val="22"/>
                                <w:szCs w:val="22"/>
                                <w:lang w:eastAsia="en-GB"/>
                              </w:rPr>
                              <w:t>.</w:t>
                            </w:r>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788140A4"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967C68">
                              <w:rPr>
                                <w:rFonts w:ascii="Trebuchet MS" w:hAnsi="Trebuchet MS" w:cs="Arial"/>
                                <w:bCs/>
                                <w:color w:val="666666"/>
                                <w:sz w:val="22"/>
                                <w:szCs w:val="22"/>
                              </w:rPr>
                              <w:t>Tu</w:t>
                            </w:r>
                            <w:r w:rsidR="006146D2">
                              <w:rPr>
                                <w:rFonts w:ascii="Trebuchet MS" w:hAnsi="Trebuchet MS" w:cs="Arial"/>
                                <w:bCs/>
                                <w:color w:val="666666"/>
                                <w:sz w:val="22"/>
                                <w:szCs w:val="22"/>
                              </w:rPr>
                              <w:t>e</w:t>
                            </w:r>
                            <w:r w:rsidR="00967C68">
                              <w:rPr>
                                <w:rFonts w:ascii="Trebuchet MS" w:hAnsi="Trebuchet MS" w:cs="Arial"/>
                                <w:bCs/>
                                <w:color w:val="666666"/>
                                <w:sz w:val="22"/>
                                <w:szCs w:val="22"/>
                              </w:rPr>
                              <w:t xml:space="preserve">sday </w:t>
                            </w:r>
                            <w:r w:rsidR="00455233">
                              <w:rPr>
                                <w:rFonts w:ascii="Trebuchet MS" w:hAnsi="Trebuchet MS" w:cs="Arial"/>
                                <w:bCs/>
                                <w:color w:val="666666"/>
                                <w:sz w:val="22"/>
                                <w:szCs w:val="22"/>
                              </w:rPr>
                              <w:t xml:space="preserve">02 March </w:t>
                            </w:r>
                            <w:r w:rsidRPr="006339B8">
                              <w:rPr>
                                <w:rFonts w:ascii="Trebuchet MS" w:hAnsi="Trebuchet MS" w:cs="Arial"/>
                                <w:bCs/>
                                <w:color w:val="666666"/>
                                <w:sz w:val="22"/>
                                <w:szCs w:val="22"/>
                              </w:rPr>
                              <w:t>202</w:t>
                            </w:r>
                            <w:r w:rsidR="00455233">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199B9EF" w14:textId="77777777" w:rsidR="00455233" w:rsidRPr="006339B8" w:rsidRDefault="00455233" w:rsidP="00455233">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3425F7E4" w14:textId="77777777" w:rsidR="00FD517B" w:rsidRPr="006339B8" w:rsidRDefault="00FD517B"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1887FB5F"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8" w:history="1">
                              <w:r w:rsidR="00455233" w:rsidRPr="00B83BA1">
                                <w:rPr>
                                  <w:rStyle w:val="Hyperlink"/>
                                  <w:rFonts w:ascii="Trebuchet MS" w:hAnsi="Trebuchet MS" w:cs="Tahoma"/>
                                  <w:b/>
                                  <w:bCs/>
                                  <w:sz w:val="22"/>
                                  <w:szCs w:val="22"/>
                                </w:rPr>
                                <w:t>sharonbrown@cecasouth.co.uk</w:t>
                              </w:r>
                            </w:hyperlink>
                          </w:p>
                          <w:p w14:paraId="38617044" w14:textId="77777777" w:rsidR="00FD517B" w:rsidRPr="006339B8" w:rsidRDefault="00FD517B"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" filled="f" stroked="f">
                <v:textbox>
                  <w:txbxContent>
                    <w:p w14:paraId="793F3A7A" w14:textId="1A611502"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67C68">
                        <w:rPr>
                          <w:rFonts w:ascii="Trebuchet MS" w:hAnsi="Trebuchet MS" w:cs="Tahoma"/>
                          <w:b/>
                          <w:bCs/>
                          <w:color w:val="666666"/>
                          <w:sz w:val="28"/>
                          <w:szCs w:val="28"/>
                        </w:rPr>
                        <w:t>COMPENSATION EVENT</w:t>
                      </w:r>
                      <w:r w:rsidRPr="006339B8">
                        <w:rPr>
                          <w:rFonts w:ascii="Trebuchet MS" w:hAnsi="Trebuchet MS" w:cs="Tahoma"/>
                          <w:b/>
                          <w:bCs/>
                          <w:color w:val="666666"/>
                          <w:sz w:val="28"/>
                          <w:szCs w:val="28"/>
                        </w:rPr>
                        <w:t xml:space="preserve"> WORKSHOP</w:t>
                      </w:r>
                    </w:p>
                    <w:p w14:paraId="7E42BB55" w14:textId="2E6522D7" w:rsidR="0047217F" w:rsidRPr="00967C68" w:rsidRDefault="00967C68" w:rsidP="00357AAB">
                      <w:pPr>
                        <w:autoSpaceDE w:val="0"/>
                        <w:autoSpaceDN w:val="0"/>
                        <w:adjustRightInd w:val="0"/>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one-day workshop introduces the compensation event process which is the mechanism within the NEC3 / NEC4 contracts for dealing with change. The compensation event process makes it clearer than other forms of contract in the first instance as to whose liability a particular issue is, before then establishing a clear systematic approach to ascertaining the cost and time effect of these events in a methodical and timely manner. The contract seeks to promote/achieve understanding of liability and associated entitlement of individual delays as they occur. This is contrary to the natural tendency of other contracts of saving such delays to the end of a project and trying to resolve entitlement when it is far too late and subjective to ascertain liability with any degree of certainty or fairness.</w:t>
                      </w:r>
                    </w:p>
                    <w:p w14:paraId="71D925EF" w14:textId="77777777" w:rsidR="00967C68" w:rsidRPr="00967C68" w:rsidRDefault="00967C68" w:rsidP="00357AAB">
                      <w:pPr>
                        <w:autoSpaceDE w:val="0"/>
                        <w:autoSpaceDN w:val="0"/>
                        <w:adjustRightInd w:val="0"/>
                        <w:jc w:val="both"/>
                        <w:rPr>
                          <w:rFonts w:ascii="Trebuchet MS" w:hAnsi="Trebuchet MS" w:cs="Arial"/>
                          <w:b/>
                          <w:bCs/>
                          <w:color w:val="000000"/>
                          <w:sz w:val="22"/>
                          <w:szCs w:val="22"/>
                          <w:shd w:val="clear" w:color="auto" w:fill="FFFFFF"/>
                        </w:rPr>
                      </w:pPr>
                    </w:p>
                    <w:p w14:paraId="75FA21C9" w14:textId="1FD19D83" w:rsidR="00357AAB" w:rsidRPr="00967C68" w:rsidRDefault="00967C68" w:rsidP="00357AAB">
                      <w:pPr>
                        <w:shd w:val="clear" w:color="auto" w:fill="FFFFFF"/>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workshop is recommended for anyone who is involved with managing change on a project including, in particular, project managers, contract managers, quantity surveyors, planners, consultants, within any employer/contractor/subcontractor/consultant organization.  Attendees preferably would either have attended an Introduction to NEC3 / NEC4 workshop or have practical experience of working on an NEC project to understand the wider basic principles of the contract in order to get the most out of the session.</w:t>
                      </w:r>
                    </w:p>
                    <w:p w14:paraId="1DFD2917" w14:textId="77777777" w:rsidR="00967C68" w:rsidRPr="00967C68" w:rsidRDefault="00967C68"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Pr="00967C68" w:rsidRDefault="00F75AC4" w:rsidP="00357AAB">
                      <w:pPr>
                        <w:shd w:val="clear" w:color="auto" w:fill="FFFFFF"/>
                        <w:jc w:val="both"/>
                        <w:rPr>
                          <w:rFonts w:ascii="Trebuchet MS" w:eastAsia="Times New Roman" w:hAnsi="Trebuchet MS" w:cs="Arial"/>
                          <w:color w:val="333333"/>
                          <w:sz w:val="22"/>
                          <w:szCs w:val="22"/>
                          <w:lang w:eastAsia="en-GB"/>
                        </w:rPr>
                      </w:pPr>
                      <w:r w:rsidRPr="00967C68">
                        <w:rPr>
                          <w:rFonts w:ascii="Trebuchet MS" w:eastAsia="Times New Roman" w:hAnsi="Trebuchet MS" w:cs="Arial"/>
                          <w:color w:val="333333"/>
                          <w:sz w:val="22"/>
                          <w:szCs w:val="22"/>
                          <w:lang w:eastAsia="en-GB"/>
                        </w:rPr>
                        <w:t>The course is delivered by Glenn Hide, GMH Planning</w:t>
                      </w:r>
                    </w:p>
                    <w:p w14:paraId="5721FF91" w14:textId="77777777" w:rsidR="006339B8" w:rsidRPr="00967C68" w:rsidRDefault="006339B8" w:rsidP="006339B8">
                      <w:pPr>
                        <w:shd w:val="clear" w:color="auto" w:fill="FFFFFF"/>
                        <w:rPr>
                          <w:rFonts w:ascii="Trebuchet MS" w:eastAsia="Times New Roman" w:hAnsi="Trebuchet MS" w:cs="Arial"/>
                          <w:color w:val="333333"/>
                          <w:sz w:val="22"/>
                          <w:szCs w:val="22"/>
                          <w:lang w:eastAsia="en-GB"/>
                        </w:rPr>
                      </w:pPr>
                    </w:p>
                    <w:p w14:paraId="350533FD" w14:textId="1DC5C74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967C68">
                        <w:rPr>
                          <w:rFonts w:ascii="Trebuchet MS" w:eastAsia="Times New Roman" w:hAnsi="Trebuchet MS" w:cs="Arial"/>
                          <w:color w:val="333333"/>
                          <w:sz w:val="22"/>
                          <w:szCs w:val="22"/>
                          <w:lang w:eastAsia="en-GB"/>
                        </w:rPr>
                        <w:t xml:space="preserve"> </w:t>
                      </w:r>
                      <w:hyperlink r:id="rId9" w:history="1">
                        <w:r w:rsidR="00967C68" w:rsidRPr="00967C68">
                          <w:rPr>
                            <w:rStyle w:val="Hyperlink"/>
                            <w:rFonts w:ascii="Trebuchet MS" w:eastAsia="Times New Roman" w:hAnsi="Trebuchet MS" w:cs="Arial"/>
                            <w:sz w:val="22"/>
                            <w:szCs w:val="22"/>
                            <w:lang w:eastAsia="en-GB"/>
                          </w:rPr>
                          <w:t>here</w:t>
                        </w:r>
                      </w:hyperlink>
                      <w:r w:rsidR="00967C68">
                        <w:rPr>
                          <w:rFonts w:ascii="Trebuchet MS" w:eastAsia="Times New Roman" w:hAnsi="Trebuchet MS" w:cs="Arial"/>
                          <w:color w:val="333333"/>
                          <w:sz w:val="22"/>
                          <w:szCs w:val="22"/>
                          <w:lang w:eastAsia="en-GB"/>
                        </w:rPr>
                        <w:t>.</w:t>
                      </w:r>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788140A4"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967C68">
                        <w:rPr>
                          <w:rFonts w:ascii="Trebuchet MS" w:hAnsi="Trebuchet MS" w:cs="Arial"/>
                          <w:bCs/>
                          <w:color w:val="666666"/>
                          <w:sz w:val="22"/>
                          <w:szCs w:val="22"/>
                        </w:rPr>
                        <w:t>Tu</w:t>
                      </w:r>
                      <w:r w:rsidR="006146D2">
                        <w:rPr>
                          <w:rFonts w:ascii="Trebuchet MS" w:hAnsi="Trebuchet MS" w:cs="Arial"/>
                          <w:bCs/>
                          <w:color w:val="666666"/>
                          <w:sz w:val="22"/>
                          <w:szCs w:val="22"/>
                        </w:rPr>
                        <w:t>e</w:t>
                      </w:r>
                      <w:r w:rsidR="00967C68">
                        <w:rPr>
                          <w:rFonts w:ascii="Trebuchet MS" w:hAnsi="Trebuchet MS" w:cs="Arial"/>
                          <w:bCs/>
                          <w:color w:val="666666"/>
                          <w:sz w:val="22"/>
                          <w:szCs w:val="22"/>
                        </w:rPr>
                        <w:t xml:space="preserve">sday </w:t>
                      </w:r>
                      <w:r w:rsidR="00455233">
                        <w:rPr>
                          <w:rFonts w:ascii="Trebuchet MS" w:hAnsi="Trebuchet MS" w:cs="Arial"/>
                          <w:bCs/>
                          <w:color w:val="666666"/>
                          <w:sz w:val="22"/>
                          <w:szCs w:val="22"/>
                        </w:rPr>
                        <w:t xml:space="preserve">02 March </w:t>
                      </w:r>
                      <w:r w:rsidRPr="006339B8">
                        <w:rPr>
                          <w:rFonts w:ascii="Trebuchet MS" w:hAnsi="Trebuchet MS" w:cs="Arial"/>
                          <w:bCs/>
                          <w:color w:val="666666"/>
                          <w:sz w:val="22"/>
                          <w:szCs w:val="22"/>
                        </w:rPr>
                        <w:t>202</w:t>
                      </w:r>
                      <w:r w:rsidR="00455233">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199B9EF" w14:textId="77777777" w:rsidR="00455233" w:rsidRPr="006339B8" w:rsidRDefault="00455233" w:rsidP="00455233">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3425F7E4" w14:textId="77777777" w:rsidR="00FD517B" w:rsidRPr="006339B8" w:rsidRDefault="00FD517B"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1887FB5F"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455233" w:rsidRPr="00B83BA1">
                          <w:rPr>
                            <w:rStyle w:val="Hyperlink"/>
                            <w:rFonts w:ascii="Trebuchet MS" w:hAnsi="Trebuchet MS" w:cs="Tahoma"/>
                            <w:b/>
                            <w:bCs/>
                            <w:sz w:val="22"/>
                            <w:szCs w:val="22"/>
                          </w:rPr>
                          <w:t>sharonbrown@cecasouth.co.uk</w:t>
                        </w:r>
                      </w:hyperlink>
                    </w:p>
                    <w:p w14:paraId="38617044" w14:textId="77777777" w:rsidR="00FD517B" w:rsidRPr="006339B8" w:rsidRDefault="00FD517B"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7ED006D4">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897AEC5"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1">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2">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3">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D130E"/>
    <w:rsid w:val="00235753"/>
    <w:rsid w:val="002456CD"/>
    <w:rsid w:val="002537C9"/>
    <w:rsid w:val="00291731"/>
    <w:rsid w:val="0029401B"/>
    <w:rsid w:val="002D25A1"/>
    <w:rsid w:val="002F3E6F"/>
    <w:rsid w:val="00312BD7"/>
    <w:rsid w:val="00344B72"/>
    <w:rsid w:val="00354F33"/>
    <w:rsid w:val="00357AAB"/>
    <w:rsid w:val="00373354"/>
    <w:rsid w:val="003D56C7"/>
    <w:rsid w:val="004062BC"/>
    <w:rsid w:val="00455233"/>
    <w:rsid w:val="0047217F"/>
    <w:rsid w:val="0048667A"/>
    <w:rsid w:val="004B6D96"/>
    <w:rsid w:val="004C336B"/>
    <w:rsid w:val="004F767D"/>
    <w:rsid w:val="00520D38"/>
    <w:rsid w:val="00537559"/>
    <w:rsid w:val="00543585"/>
    <w:rsid w:val="0055034F"/>
    <w:rsid w:val="005776A9"/>
    <w:rsid w:val="0058765A"/>
    <w:rsid w:val="005C4FA8"/>
    <w:rsid w:val="0060197E"/>
    <w:rsid w:val="006146D2"/>
    <w:rsid w:val="006339B8"/>
    <w:rsid w:val="00670C87"/>
    <w:rsid w:val="00684FD7"/>
    <w:rsid w:val="006D15EC"/>
    <w:rsid w:val="007E3FF1"/>
    <w:rsid w:val="007F2645"/>
    <w:rsid w:val="00812B8E"/>
    <w:rsid w:val="00836DDE"/>
    <w:rsid w:val="0084070A"/>
    <w:rsid w:val="00861C93"/>
    <w:rsid w:val="008C1435"/>
    <w:rsid w:val="008C33BE"/>
    <w:rsid w:val="008D1F9D"/>
    <w:rsid w:val="00962765"/>
    <w:rsid w:val="00967C68"/>
    <w:rsid w:val="00990EF4"/>
    <w:rsid w:val="00A24AB6"/>
    <w:rsid w:val="00A41C56"/>
    <w:rsid w:val="00A96D72"/>
    <w:rsid w:val="00AA6591"/>
    <w:rsid w:val="00AB0ADA"/>
    <w:rsid w:val="00AB3ECC"/>
    <w:rsid w:val="00AD1AD1"/>
    <w:rsid w:val="00B15E24"/>
    <w:rsid w:val="00B170EE"/>
    <w:rsid w:val="00B662E3"/>
    <w:rsid w:val="00B73E2B"/>
    <w:rsid w:val="00BA106C"/>
    <w:rsid w:val="00BA68B4"/>
    <w:rsid w:val="00BD429D"/>
    <w:rsid w:val="00C21D18"/>
    <w:rsid w:val="00C67112"/>
    <w:rsid w:val="00CA785A"/>
    <w:rsid w:val="00CD1DF9"/>
    <w:rsid w:val="00CE7174"/>
    <w:rsid w:val="00D2494C"/>
    <w:rsid w:val="00D52EAE"/>
    <w:rsid w:val="00D56453"/>
    <w:rsid w:val="00D90036"/>
    <w:rsid w:val="00DF7A73"/>
    <w:rsid w:val="00E46765"/>
    <w:rsid w:val="00E818A1"/>
    <w:rsid w:val="00F00DB1"/>
    <w:rsid w:val="00F55468"/>
    <w:rsid w:val="00F75AC4"/>
    <w:rsid w:val="00FB4B59"/>
    <w:rsid w:val="00FD517B"/>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ronbrown@cecasouth.co.uk" TargetMode="External"/><Relationship Id="rId13"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hyperlink" Target="https://gmhplanning.co.uk/nec-training-courses/nec-training-course-4-ecc-compensation-event-workshop/"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info@cecasouth.co.uk" TargetMode="External"/><Relationship Id="rId11" Type="http://schemas.openxmlformats.org/officeDocument/2006/relationships/image" Target="media/image1.jpeg"/><Relationship Id="rId5" Type="http://schemas.openxmlformats.org/officeDocument/2006/relationships/hyperlink" Target="mailto:info@cecasouth.co.uk" TargetMode="External"/><Relationship Id="rId15" Type="http://schemas.openxmlformats.org/officeDocument/2006/relationships/theme" Target="theme/theme1.xml"/><Relationship Id="rId10" Type="http://schemas.openxmlformats.org/officeDocument/2006/relationships/hyperlink" Target="mailto:sharonbrown@cecasouth.co.uk" TargetMode="External"/><Relationship Id="rId4" Type="http://schemas.openxmlformats.org/officeDocument/2006/relationships/webSettings" Target="webSettings.xml"/><Relationship Id="rId9" Type="http://schemas.openxmlformats.org/officeDocument/2006/relationships/hyperlink" Target="https://gmhplanning.co.uk/nec-training-courses/nec-training-course-4-ecc-compensation-event-workshop/"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B0759-9ADE-4236-A977-1E34D530D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Leone Donnelly</cp:lastModifiedBy>
  <cp:revision>3</cp:revision>
  <cp:lastPrinted>2020-12-04T11:19:00Z</cp:lastPrinted>
  <dcterms:created xsi:type="dcterms:W3CDTF">2020-12-04T11:19:00Z</dcterms:created>
  <dcterms:modified xsi:type="dcterms:W3CDTF">2020-12-04T11:19:00Z</dcterms:modified>
</cp:coreProperties>
</file>