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FD92C2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21339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1521C2"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FD92C2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21339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1521C2"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60634C89" w:rsidR="00CD1DF9" w:rsidRPr="00966EDA" w:rsidRDefault="00CD1DF9" w:rsidP="006339B8">
                            <w:pPr>
                              <w:autoSpaceDE w:val="0"/>
                              <w:autoSpaceDN w:val="0"/>
                              <w:adjustRightInd w:val="0"/>
                              <w:jc w:val="both"/>
                              <w:rPr>
                                <w:rFonts w:ascii="Trebuchet MS" w:hAnsi="Trebuchet MS" w:cs="Tahoma"/>
                                <w:b/>
                                <w:bCs/>
                                <w:i/>
                                <w:iCs/>
                                <w:color w:val="666666"/>
                                <w:sz w:val="28"/>
                                <w:szCs w:val="28"/>
                              </w:rPr>
                            </w:pPr>
                            <w:bookmarkStart w:id="0" w:name="_Hlk69373557"/>
                            <w:r w:rsidRPr="006339B8">
                              <w:rPr>
                                <w:rFonts w:ascii="Trebuchet MS" w:hAnsi="Trebuchet MS" w:cs="Tahoma"/>
                                <w:b/>
                                <w:bCs/>
                                <w:color w:val="666666"/>
                                <w:sz w:val="28"/>
                                <w:szCs w:val="28"/>
                              </w:rPr>
                              <w:t>NEC4 OVERVIEW WORKSHOP</w:t>
                            </w:r>
                            <w:r w:rsidR="00966EDA">
                              <w:rPr>
                                <w:rFonts w:ascii="Trebuchet MS" w:hAnsi="Trebuchet MS" w:cs="Tahoma"/>
                                <w:b/>
                                <w:bCs/>
                                <w:color w:val="666666"/>
                                <w:sz w:val="28"/>
                                <w:szCs w:val="28"/>
                              </w:rPr>
                              <w:t xml:space="preserve"> </w:t>
                            </w:r>
                            <w:r w:rsidR="00966EDA" w:rsidRPr="00966EDA">
                              <w:rPr>
                                <w:rFonts w:ascii="Trebuchet MS" w:hAnsi="Trebuchet MS" w:cs="Tahoma"/>
                                <w:b/>
                                <w:bCs/>
                                <w:i/>
                                <w:iCs/>
                                <w:color w:val="666666"/>
                                <w:sz w:val="28"/>
                                <w:szCs w:val="28"/>
                              </w:rPr>
                              <w:t>(FOR THOSE WITH LIMITED KNOWLEDGE OF NEC4)</w:t>
                            </w:r>
                          </w:p>
                          <w:bookmarkEnd w:id="0"/>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3C592C2" w:rsidR="0047217F" w:rsidRDefault="0047217F" w:rsidP="006339B8">
                            <w:pPr>
                              <w:autoSpaceDE w:val="0"/>
                              <w:autoSpaceDN w:val="0"/>
                              <w:adjustRightInd w:val="0"/>
                              <w:jc w:val="both"/>
                              <w:rPr>
                                <w:rFonts w:ascii="Trebuchet MS" w:hAnsi="Trebuchet MS" w:cs="Arial"/>
                                <w:color w:val="000000"/>
                                <w:sz w:val="22"/>
                                <w:szCs w:val="22"/>
                                <w:shd w:val="clear" w:color="auto" w:fill="FFFFFF"/>
                              </w:rPr>
                            </w:pPr>
                            <w:r w:rsidRPr="00966EDA">
                              <w:rPr>
                                <w:rFonts w:ascii="Trebuchet MS" w:hAnsi="Trebuchet MS" w:cs="Arial"/>
                                <w:color w:val="000000"/>
                                <w:sz w:val="22"/>
                                <w:szCs w:val="22"/>
                                <w:shd w:val="clear" w:color="auto" w:fill="FFFFFF"/>
                              </w:rPr>
                              <w:t>The NEC4 Overview Workshop is a one</w:t>
                            </w:r>
                            <w:r w:rsidRPr="00966EDA">
                              <w:rPr>
                                <w:rFonts w:ascii="Trebuchet MS" w:hAnsi="Trebuchet MS" w:cs="Cambria Math"/>
                                <w:color w:val="000000"/>
                                <w:sz w:val="22"/>
                                <w:szCs w:val="22"/>
                                <w:shd w:val="clear" w:color="auto" w:fill="FFFFFF"/>
                              </w:rPr>
                              <w:t>‐</w:t>
                            </w:r>
                            <w:r w:rsidRPr="00966EDA">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3D9BECBA" w14:textId="21D563A7" w:rsidR="00966EDA" w:rsidRDefault="00966EDA" w:rsidP="006339B8">
                            <w:pPr>
                              <w:autoSpaceDE w:val="0"/>
                              <w:autoSpaceDN w:val="0"/>
                              <w:adjustRightInd w:val="0"/>
                              <w:jc w:val="both"/>
                              <w:rPr>
                                <w:rFonts w:ascii="Trebuchet MS" w:hAnsi="Trebuchet MS" w:cs="Arial"/>
                                <w:color w:val="000000"/>
                                <w:sz w:val="22"/>
                                <w:szCs w:val="22"/>
                                <w:shd w:val="clear" w:color="auto" w:fill="FFFFFF"/>
                              </w:rPr>
                            </w:pPr>
                          </w:p>
                          <w:p w14:paraId="125CCD78" w14:textId="2D21F558" w:rsidR="00966EDA" w:rsidRPr="00966EDA" w:rsidRDefault="00966EDA" w:rsidP="006339B8">
                            <w:pPr>
                              <w:autoSpaceDE w:val="0"/>
                              <w:autoSpaceDN w:val="0"/>
                              <w:adjustRightInd w:val="0"/>
                              <w:jc w:val="both"/>
                              <w:rPr>
                                <w:rFonts w:ascii="Trebuchet MS" w:hAnsi="Trebuchet MS" w:cs="Arial"/>
                                <w:color w:val="000000"/>
                                <w:sz w:val="22"/>
                                <w:szCs w:val="22"/>
                                <w:shd w:val="clear" w:color="auto" w:fill="FFFFFF"/>
                              </w:rPr>
                            </w:pPr>
                            <w:bookmarkStart w:id="1" w:name="_Hlk69373625"/>
                            <w:r>
                              <w:rPr>
                                <w:rFonts w:ascii="Trebuchet MS" w:hAnsi="Trebuchet MS" w:cs="Arial"/>
                                <w:color w:val="000000"/>
                                <w:sz w:val="22"/>
                                <w:szCs w:val="22"/>
                                <w:shd w:val="clear" w:color="auto" w:fill="FFFFFF"/>
                              </w:rPr>
                              <w:t xml:space="preserve">This workshop is recommended for young engineers and others who are just starting in the industry, as well as people in higher or middle management, who are either </w:t>
                            </w:r>
                            <w:proofErr w:type="gramStart"/>
                            <w:r>
                              <w:rPr>
                                <w:rFonts w:ascii="Trebuchet MS" w:hAnsi="Trebuchet MS" w:cs="Arial"/>
                                <w:color w:val="000000"/>
                                <w:sz w:val="22"/>
                                <w:szCs w:val="22"/>
                                <w:shd w:val="clear" w:color="auto" w:fill="FFFFFF"/>
                              </w:rPr>
                              <w:t>fairly new</w:t>
                            </w:r>
                            <w:proofErr w:type="gramEnd"/>
                            <w:r>
                              <w:rPr>
                                <w:rFonts w:ascii="Trebuchet MS" w:hAnsi="Trebuchet MS" w:cs="Arial"/>
                                <w:color w:val="000000"/>
                                <w:sz w:val="22"/>
                                <w:szCs w:val="22"/>
                                <w:shd w:val="clear" w:color="auto" w:fill="FFFFFF"/>
                              </w:rPr>
                              <w:t xml:space="preserve"> to NEC4 or who don’t actually use the contracts but need to know what they entail and what options are available.</w:t>
                            </w:r>
                          </w:p>
                          <w:bookmarkEnd w:id="1"/>
                          <w:p w14:paraId="290F3601" w14:textId="77777777" w:rsidR="00966EDA" w:rsidRPr="006339B8" w:rsidRDefault="00966EDA"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9"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D8E854" w:rsidR="00354F33" w:rsidRPr="00966EDA" w:rsidRDefault="00F75AC4" w:rsidP="006339B8">
                            <w:pPr>
                              <w:shd w:val="clear" w:color="auto" w:fill="FFFFFF"/>
                              <w:rPr>
                                <w:rFonts w:ascii="Trebuchet MS" w:hAnsi="Trebuchet MS" w:cs="Arial"/>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10" w:history="1">
                              <w:r w:rsidR="00354F33" w:rsidRPr="006339B8">
                                <w:rPr>
                                  <w:rStyle w:val="Hyperlink"/>
                                  <w:rFonts w:ascii="Trebuchet MS" w:hAnsi="Trebuchet MS" w:cs="Arial"/>
                                  <w:b/>
                                  <w:bCs/>
                                  <w:sz w:val="22"/>
                                  <w:szCs w:val="22"/>
                                </w:rPr>
                                <w:t>here</w:t>
                              </w:r>
                            </w:hyperlink>
                            <w:r w:rsidR="00966EDA">
                              <w:rPr>
                                <w:rStyle w:val="Hyperlink"/>
                                <w:rFonts w:ascii="Trebuchet MS" w:hAnsi="Trebuchet MS" w:cs="Arial"/>
                                <w:b/>
                                <w:bCs/>
                                <w:sz w:val="22"/>
                                <w:szCs w:val="22"/>
                              </w:rPr>
                              <w:t>.</w:t>
                            </w:r>
                            <w:r w:rsidR="00966EDA">
                              <w:rPr>
                                <w:rStyle w:val="Hyperlink"/>
                                <w:rFonts w:ascii="Trebuchet MS" w:hAnsi="Trebuchet MS" w:cs="Arial"/>
                                <w:sz w:val="22"/>
                                <w:szCs w:val="22"/>
                                <w:u w:val="none"/>
                              </w:rPr>
                              <w:t xml:space="preserve"> </w:t>
                            </w:r>
                            <w:bookmarkStart w:id="2" w:name="_Hlk69373639"/>
                            <w:r w:rsidR="00966EDA">
                              <w:rPr>
                                <w:rStyle w:val="Hyperlink"/>
                                <w:rFonts w:ascii="Trebuchet MS" w:hAnsi="Trebuchet MS" w:cs="Arial"/>
                                <w:sz w:val="22"/>
                                <w:szCs w:val="22"/>
                                <w:u w:val="none"/>
                              </w:rPr>
                              <w:t>Please note this course will be specifically tailored to those people unfamiliar with the NEC4 form as outlined above.</w:t>
                            </w:r>
                            <w:bookmarkEnd w:id="2"/>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34F6F4D"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D70559">
                              <w:rPr>
                                <w:rFonts w:ascii="Trebuchet MS" w:hAnsi="Trebuchet MS" w:cs="Arial"/>
                                <w:bCs/>
                                <w:color w:val="666666"/>
                                <w:sz w:val="22"/>
                                <w:szCs w:val="22"/>
                              </w:rPr>
                              <w:t>Wednesday 19 October</w:t>
                            </w:r>
                            <w:r w:rsidR="00966EDA">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13396">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2AA01F8"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1" w:history="1">
                              <w:r w:rsidR="001521C2">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60634C89" w:rsidR="00CD1DF9" w:rsidRPr="00966EDA" w:rsidRDefault="00CD1DF9" w:rsidP="006339B8">
                      <w:pPr>
                        <w:autoSpaceDE w:val="0"/>
                        <w:autoSpaceDN w:val="0"/>
                        <w:adjustRightInd w:val="0"/>
                        <w:jc w:val="both"/>
                        <w:rPr>
                          <w:rFonts w:ascii="Trebuchet MS" w:hAnsi="Trebuchet MS" w:cs="Tahoma"/>
                          <w:b/>
                          <w:bCs/>
                          <w:i/>
                          <w:iCs/>
                          <w:color w:val="666666"/>
                          <w:sz w:val="28"/>
                          <w:szCs w:val="28"/>
                        </w:rPr>
                      </w:pPr>
                      <w:bookmarkStart w:id="3" w:name="_Hlk69373557"/>
                      <w:r w:rsidRPr="006339B8">
                        <w:rPr>
                          <w:rFonts w:ascii="Trebuchet MS" w:hAnsi="Trebuchet MS" w:cs="Tahoma"/>
                          <w:b/>
                          <w:bCs/>
                          <w:color w:val="666666"/>
                          <w:sz w:val="28"/>
                          <w:szCs w:val="28"/>
                        </w:rPr>
                        <w:t>NEC4 OVERVIEW WORKSHOP</w:t>
                      </w:r>
                      <w:r w:rsidR="00966EDA">
                        <w:rPr>
                          <w:rFonts w:ascii="Trebuchet MS" w:hAnsi="Trebuchet MS" w:cs="Tahoma"/>
                          <w:b/>
                          <w:bCs/>
                          <w:color w:val="666666"/>
                          <w:sz w:val="28"/>
                          <w:szCs w:val="28"/>
                        </w:rPr>
                        <w:t xml:space="preserve"> </w:t>
                      </w:r>
                      <w:r w:rsidR="00966EDA" w:rsidRPr="00966EDA">
                        <w:rPr>
                          <w:rFonts w:ascii="Trebuchet MS" w:hAnsi="Trebuchet MS" w:cs="Tahoma"/>
                          <w:b/>
                          <w:bCs/>
                          <w:i/>
                          <w:iCs/>
                          <w:color w:val="666666"/>
                          <w:sz w:val="28"/>
                          <w:szCs w:val="28"/>
                        </w:rPr>
                        <w:t>(FOR THOSE WITH LIMITED KNOWLEDGE OF NEC4)</w:t>
                      </w:r>
                    </w:p>
                    <w:bookmarkEnd w:id="3"/>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3C592C2" w:rsidR="0047217F" w:rsidRDefault="0047217F" w:rsidP="006339B8">
                      <w:pPr>
                        <w:autoSpaceDE w:val="0"/>
                        <w:autoSpaceDN w:val="0"/>
                        <w:adjustRightInd w:val="0"/>
                        <w:jc w:val="both"/>
                        <w:rPr>
                          <w:rFonts w:ascii="Trebuchet MS" w:hAnsi="Trebuchet MS" w:cs="Arial"/>
                          <w:color w:val="000000"/>
                          <w:sz w:val="22"/>
                          <w:szCs w:val="22"/>
                          <w:shd w:val="clear" w:color="auto" w:fill="FFFFFF"/>
                        </w:rPr>
                      </w:pPr>
                      <w:r w:rsidRPr="00966EDA">
                        <w:rPr>
                          <w:rFonts w:ascii="Trebuchet MS" w:hAnsi="Trebuchet MS" w:cs="Arial"/>
                          <w:color w:val="000000"/>
                          <w:sz w:val="22"/>
                          <w:szCs w:val="22"/>
                          <w:shd w:val="clear" w:color="auto" w:fill="FFFFFF"/>
                        </w:rPr>
                        <w:t>The NEC4 Overview Workshop is a one</w:t>
                      </w:r>
                      <w:r w:rsidRPr="00966EDA">
                        <w:rPr>
                          <w:rFonts w:ascii="Trebuchet MS" w:hAnsi="Trebuchet MS" w:cs="Cambria Math"/>
                          <w:color w:val="000000"/>
                          <w:sz w:val="22"/>
                          <w:szCs w:val="22"/>
                          <w:shd w:val="clear" w:color="auto" w:fill="FFFFFF"/>
                        </w:rPr>
                        <w:t>‐</w:t>
                      </w:r>
                      <w:r w:rsidRPr="00966EDA">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3D9BECBA" w14:textId="21D563A7" w:rsidR="00966EDA" w:rsidRDefault="00966EDA" w:rsidP="006339B8">
                      <w:pPr>
                        <w:autoSpaceDE w:val="0"/>
                        <w:autoSpaceDN w:val="0"/>
                        <w:adjustRightInd w:val="0"/>
                        <w:jc w:val="both"/>
                        <w:rPr>
                          <w:rFonts w:ascii="Trebuchet MS" w:hAnsi="Trebuchet MS" w:cs="Arial"/>
                          <w:color w:val="000000"/>
                          <w:sz w:val="22"/>
                          <w:szCs w:val="22"/>
                          <w:shd w:val="clear" w:color="auto" w:fill="FFFFFF"/>
                        </w:rPr>
                      </w:pPr>
                    </w:p>
                    <w:p w14:paraId="125CCD78" w14:textId="2D21F558" w:rsidR="00966EDA" w:rsidRPr="00966EDA" w:rsidRDefault="00966EDA" w:rsidP="006339B8">
                      <w:pPr>
                        <w:autoSpaceDE w:val="0"/>
                        <w:autoSpaceDN w:val="0"/>
                        <w:adjustRightInd w:val="0"/>
                        <w:jc w:val="both"/>
                        <w:rPr>
                          <w:rFonts w:ascii="Trebuchet MS" w:hAnsi="Trebuchet MS" w:cs="Arial"/>
                          <w:color w:val="000000"/>
                          <w:sz w:val="22"/>
                          <w:szCs w:val="22"/>
                          <w:shd w:val="clear" w:color="auto" w:fill="FFFFFF"/>
                        </w:rPr>
                      </w:pPr>
                      <w:bookmarkStart w:id="4" w:name="_Hlk69373625"/>
                      <w:r>
                        <w:rPr>
                          <w:rFonts w:ascii="Trebuchet MS" w:hAnsi="Trebuchet MS" w:cs="Arial"/>
                          <w:color w:val="000000"/>
                          <w:sz w:val="22"/>
                          <w:szCs w:val="22"/>
                          <w:shd w:val="clear" w:color="auto" w:fill="FFFFFF"/>
                        </w:rPr>
                        <w:t xml:space="preserve">This workshop is recommended for young engineers and others who are just starting in the industry, as well as people in higher or middle management, who are either </w:t>
                      </w:r>
                      <w:proofErr w:type="gramStart"/>
                      <w:r>
                        <w:rPr>
                          <w:rFonts w:ascii="Trebuchet MS" w:hAnsi="Trebuchet MS" w:cs="Arial"/>
                          <w:color w:val="000000"/>
                          <w:sz w:val="22"/>
                          <w:szCs w:val="22"/>
                          <w:shd w:val="clear" w:color="auto" w:fill="FFFFFF"/>
                        </w:rPr>
                        <w:t>fairly new</w:t>
                      </w:r>
                      <w:proofErr w:type="gramEnd"/>
                      <w:r>
                        <w:rPr>
                          <w:rFonts w:ascii="Trebuchet MS" w:hAnsi="Trebuchet MS" w:cs="Arial"/>
                          <w:color w:val="000000"/>
                          <w:sz w:val="22"/>
                          <w:szCs w:val="22"/>
                          <w:shd w:val="clear" w:color="auto" w:fill="FFFFFF"/>
                        </w:rPr>
                        <w:t xml:space="preserve"> to NEC4 or who don’t actually use the contracts but need to know what they entail and what options are available.</w:t>
                      </w:r>
                    </w:p>
                    <w:bookmarkEnd w:id="4"/>
                    <w:p w14:paraId="290F3601" w14:textId="77777777" w:rsidR="00966EDA" w:rsidRPr="006339B8" w:rsidRDefault="00966EDA"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2"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D8E854" w:rsidR="00354F33" w:rsidRPr="00966EDA" w:rsidRDefault="00F75AC4" w:rsidP="006339B8">
                      <w:pPr>
                        <w:shd w:val="clear" w:color="auto" w:fill="FFFFFF"/>
                        <w:rPr>
                          <w:rFonts w:ascii="Trebuchet MS" w:hAnsi="Trebuchet MS" w:cs="Arial"/>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13" w:history="1">
                        <w:r w:rsidR="00354F33" w:rsidRPr="006339B8">
                          <w:rPr>
                            <w:rStyle w:val="Hyperlink"/>
                            <w:rFonts w:ascii="Trebuchet MS" w:hAnsi="Trebuchet MS" w:cs="Arial"/>
                            <w:b/>
                            <w:bCs/>
                            <w:sz w:val="22"/>
                            <w:szCs w:val="22"/>
                          </w:rPr>
                          <w:t>here</w:t>
                        </w:r>
                      </w:hyperlink>
                      <w:r w:rsidR="00966EDA">
                        <w:rPr>
                          <w:rStyle w:val="Hyperlink"/>
                          <w:rFonts w:ascii="Trebuchet MS" w:hAnsi="Trebuchet MS" w:cs="Arial"/>
                          <w:b/>
                          <w:bCs/>
                          <w:sz w:val="22"/>
                          <w:szCs w:val="22"/>
                        </w:rPr>
                        <w:t>.</w:t>
                      </w:r>
                      <w:r w:rsidR="00966EDA">
                        <w:rPr>
                          <w:rStyle w:val="Hyperlink"/>
                          <w:rFonts w:ascii="Trebuchet MS" w:hAnsi="Trebuchet MS" w:cs="Arial"/>
                          <w:sz w:val="22"/>
                          <w:szCs w:val="22"/>
                          <w:u w:val="none"/>
                        </w:rPr>
                        <w:t xml:space="preserve"> </w:t>
                      </w:r>
                      <w:bookmarkStart w:id="5" w:name="_Hlk69373639"/>
                      <w:r w:rsidR="00966EDA">
                        <w:rPr>
                          <w:rStyle w:val="Hyperlink"/>
                          <w:rFonts w:ascii="Trebuchet MS" w:hAnsi="Trebuchet MS" w:cs="Arial"/>
                          <w:sz w:val="22"/>
                          <w:szCs w:val="22"/>
                          <w:u w:val="none"/>
                        </w:rPr>
                        <w:t>Please note this course will be specifically tailored to those people unfamiliar with the NEC4 form as outlined above.</w:t>
                      </w:r>
                      <w:bookmarkEnd w:id="5"/>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34F6F4D"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D70559">
                        <w:rPr>
                          <w:rFonts w:ascii="Trebuchet MS" w:hAnsi="Trebuchet MS" w:cs="Arial"/>
                          <w:bCs/>
                          <w:color w:val="666666"/>
                          <w:sz w:val="22"/>
                          <w:szCs w:val="22"/>
                        </w:rPr>
                        <w:t>Wednesday 19 October</w:t>
                      </w:r>
                      <w:r w:rsidR="00966EDA">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13396">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2AA01F8"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4" w:history="1">
                        <w:r w:rsidR="001521C2">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5">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6">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7">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8"/>
      <w:headerReference w:type="default" r:id="rId19"/>
      <w:footerReference w:type="even" r:id="rId20"/>
      <w:footerReference w:type="default" r:id="rId21"/>
      <w:headerReference w:type="first" r:id="rId22"/>
      <w:footerReference w:type="first" r:id="rId2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BE259" w14:textId="77777777" w:rsidR="00392CFF" w:rsidRDefault="00392CFF" w:rsidP="00392CFF">
      <w:r>
        <w:separator/>
      </w:r>
    </w:p>
  </w:endnote>
  <w:endnote w:type="continuationSeparator" w:id="0">
    <w:p w14:paraId="691E8027" w14:textId="77777777" w:rsidR="00392CFF" w:rsidRDefault="00392CFF" w:rsidP="00392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03F9" w14:textId="77777777" w:rsidR="00392CFF" w:rsidRDefault="00392C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8179" w14:textId="77777777" w:rsidR="00392CFF" w:rsidRDefault="00392C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3235" w14:textId="77777777" w:rsidR="00392CFF" w:rsidRDefault="00392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051B5" w14:textId="77777777" w:rsidR="00392CFF" w:rsidRDefault="00392CFF" w:rsidP="00392CFF">
      <w:r>
        <w:separator/>
      </w:r>
    </w:p>
  </w:footnote>
  <w:footnote w:type="continuationSeparator" w:id="0">
    <w:p w14:paraId="1C0D4A6F" w14:textId="77777777" w:rsidR="00392CFF" w:rsidRDefault="00392CFF" w:rsidP="00392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D563" w14:textId="1C469E77" w:rsidR="00392CFF" w:rsidRDefault="00392CFF">
    <w:pPr>
      <w:pStyle w:val="Header"/>
    </w:pPr>
    <w:r>
      <w:rPr>
        <w:noProof/>
      </w:rPr>
      <mc:AlternateContent>
        <mc:Choice Requires="wps">
          <w:drawing>
            <wp:anchor distT="0" distB="0" distL="0" distR="0" simplePos="0" relativeHeight="251659264" behindDoc="0" locked="0" layoutInCell="1" allowOverlap="1" wp14:anchorId="5C39E9FC" wp14:editId="797356F6">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33905C" w14:textId="4236033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C39E9FC"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133905C" w14:textId="4236033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D372" w14:textId="0F9BDBE5" w:rsidR="00392CFF" w:rsidRDefault="00392CFF">
    <w:pPr>
      <w:pStyle w:val="Header"/>
    </w:pPr>
    <w:r>
      <w:rPr>
        <w:noProof/>
      </w:rPr>
      <mc:AlternateContent>
        <mc:Choice Requires="wps">
          <w:drawing>
            <wp:anchor distT="0" distB="0" distL="0" distR="0" simplePos="0" relativeHeight="251660288" behindDoc="0" locked="0" layoutInCell="1" allowOverlap="1" wp14:anchorId="694F9996" wp14:editId="24BFCC08">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675F5" w14:textId="7D382073"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94F9996"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E9675F5" w14:textId="7D382073"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59C73" w14:textId="7E47A6EF" w:rsidR="00392CFF" w:rsidRDefault="00392CFF">
    <w:pPr>
      <w:pStyle w:val="Header"/>
    </w:pPr>
    <w:r>
      <w:rPr>
        <w:noProof/>
      </w:rPr>
      <mc:AlternateContent>
        <mc:Choice Requires="wps">
          <w:drawing>
            <wp:anchor distT="0" distB="0" distL="0" distR="0" simplePos="0" relativeHeight="251658240" behindDoc="0" locked="0" layoutInCell="1" allowOverlap="1" wp14:anchorId="1DDC2CAA" wp14:editId="77F97D74">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03BD89" w14:textId="578AE1D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DDC2CAA"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1103BD89" w14:textId="578AE1D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521C2"/>
    <w:rsid w:val="001D130E"/>
    <w:rsid w:val="00213396"/>
    <w:rsid w:val="00235753"/>
    <w:rsid w:val="002456CD"/>
    <w:rsid w:val="002537C9"/>
    <w:rsid w:val="0027063C"/>
    <w:rsid w:val="00291731"/>
    <w:rsid w:val="0029401B"/>
    <w:rsid w:val="002D25A1"/>
    <w:rsid w:val="00312BD7"/>
    <w:rsid w:val="003271EF"/>
    <w:rsid w:val="00344B72"/>
    <w:rsid w:val="00354F33"/>
    <w:rsid w:val="00392CFF"/>
    <w:rsid w:val="003D56C7"/>
    <w:rsid w:val="004062BC"/>
    <w:rsid w:val="0047217F"/>
    <w:rsid w:val="004B6D96"/>
    <w:rsid w:val="004C336B"/>
    <w:rsid w:val="004F767D"/>
    <w:rsid w:val="00520D38"/>
    <w:rsid w:val="00537559"/>
    <w:rsid w:val="00543585"/>
    <w:rsid w:val="005776A9"/>
    <w:rsid w:val="0058765A"/>
    <w:rsid w:val="005C4FA8"/>
    <w:rsid w:val="0060197E"/>
    <w:rsid w:val="006339B8"/>
    <w:rsid w:val="0066674F"/>
    <w:rsid w:val="00670C87"/>
    <w:rsid w:val="00684FD7"/>
    <w:rsid w:val="006D15EC"/>
    <w:rsid w:val="00731691"/>
    <w:rsid w:val="007E3FF1"/>
    <w:rsid w:val="007F2645"/>
    <w:rsid w:val="00812B8E"/>
    <w:rsid w:val="00836DDE"/>
    <w:rsid w:val="0084070A"/>
    <w:rsid w:val="00861C93"/>
    <w:rsid w:val="008C1435"/>
    <w:rsid w:val="008C33BE"/>
    <w:rsid w:val="008D1F9D"/>
    <w:rsid w:val="00962765"/>
    <w:rsid w:val="00966EDA"/>
    <w:rsid w:val="00990EF4"/>
    <w:rsid w:val="00A24AB6"/>
    <w:rsid w:val="00A41C56"/>
    <w:rsid w:val="00A96D72"/>
    <w:rsid w:val="00AA6591"/>
    <w:rsid w:val="00AB0ADA"/>
    <w:rsid w:val="00AB3ECC"/>
    <w:rsid w:val="00AD1AD1"/>
    <w:rsid w:val="00B0432F"/>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70559"/>
    <w:rsid w:val="00D90036"/>
    <w:rsid w:val="00DF7A73"/>
    <w:rsid w:val="00E3272F"/>
    <w:rsid w:val="00E46765"/>
    <w:rsid w:val="00E818A1"/>
    <w:rsid w:val="00F00DB1"/>
    <w:rsid w:val="00F26B28"/>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392CFF"/>
    <w:pPr>
      <w:tabs>
        <w:tab w:val="center" w:pos="4513"/>
        <w:tab w:val="right" w:pos="9026"/>
      </w:tabs>
    </w:pPr>
  </w:style>
  <w:style w:type="character" w:customStyle="1" w:styleId="HeaderChar">
    <w:name w:val="Header Char"/>
    <w:basedOn w:val="DefaultParagraphFont"/>
    <w:link w:val="Header"/>
    <w:uiPriority w:val="99"/>
    <w:rsid w:val="00392CFF"/>
    <w:rPr>
      <w:sz w:val="24"/>
      <w:szCs w:val="24"/>
      <w:lang w:eastAsia="en-US"/>
    </w:rPr>
  </w:style>
  <w:style w:type="paragraph" w:styleId="Footer">
    <w:name w:val="footer"/>
    <w:basedOn w:val="Normal"/>
    <w:link w:val="FooterChar"/>
    <w:uiPriority w:val="99"/>
    <w:unhideWhenUsed/>
    <w:rsid w:val="00392CFF"/>
    <w:pPr>
      <w:tabs>
        <w:tab w:val="center" w:pos="4513"/>
        <w:tab w:val="right" w:pos="9026"/>
      </w:tabs>
    </w:pPr>
  </w:style>
  <w:style w:type="character" w:customStyle="1" w:styleId="FooterChar">
    <w:name w:val="Footer Char"/>
    <w:basedOn w:val="DefaultParagraphFont"/>
    <w:link w:val="Footer"/>
    <w:uiPriority w:val="99"/>
    <w:rsid w:val="00392CF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 w:id="20092862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https://gmhplanning.co.uk/nec-training-courses/nec-training-course-1a-nec4-overview-workshop/"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info@cecasouth.co.uk" TargetMode="External"/><Relationship Id="rId12" Type="http://schemas.openxmlformats.org/officeDocument/2006/relationships/hyperlink" Target="http://www.gmhplanning.co.uk" TargetMode="External"/><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haronbrown@cecasouth.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hyperlink" Target="https://gmhplanning.co.uk/nec-training-courses/nec-training-course-1a-nec4-overview-workshop/"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hyperlink" Target="mailto:sharonbrown@cecasouth.co.uk"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2020-12-04T11:18:00Z</cp:lastPrinted>
  <dcterms:created xsi:type="dcterms:W3CDTF">2021-12-14T11:48:00Z</dcterms:created>
  <dcterms:modified xsi:type="dcterms:W3CDTF">2021-12-15T11:05:00Z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2021-12-14T11:22:25Z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de4329bc-3afd-4da0-ba0a-d22d94179c9c</vt:lpwstr>
  </property>
  <property fmtid="{D5CDD505-2E9C-101B-9397-08002B2CF9AE}" pid="11" name="MSIP_Label_3be83af3-8d43-4afa-84aa-6e62097949a2_ContentBits">
    <vt:lpwstr>1</vt:lpwstr>
  </property>
</Properties>
</file>