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2909A10" w:rsidR="0029401B" w:rsidRPr="00812B8E" w:rsidRDefault="004B6D96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606C73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6C15F6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T:01243 538863  </w:t>
                            </w:r>
                          </w:p>
                          <w:p w14:paraId="303804BD" w14:textId="77777777" w:rsidR="004B6D96" w:rsidRPr="00312BD7" w:rsidRDefault="00083D70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F40A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606C73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6C15F6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T:01243 538863  </w:t>
                      </w:r>
                    </w:p>
                    <w:p w14:paraId="303804BD" w14:textId="77777777" w:rsidR="004B6D96" w:rsidRPr="00312BD7" w:rsidRDefault="00083D70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F3A7A" w14:textId="622499B4" w:rsidR="00CD1DF9" w:rsidRDefault="005666CA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CDM: THE ROLE OF THE CONTRACTOR</w:t>
                            </w:r>
                            <w:r w:rsidR="001D59C9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9DF2379" w14:textId="45B52002" w:rsidR="00083D70" w:rsidRPr="00083D70" w:rsidRDefault="00083D70" w:rsidP="00083D70">
                            <w:pPr>
                              <w:pStyle w:val="xmsonormal"/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</w:pPr>
                            <w:r w:rsidRPr="00083D70"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 xml:space="preserve">Breaches of the Construction (Design and Management) Regulations (‘CDM Regulations’) 2015 give rise to criminal liability and, in the event of a serious incident, particularly involving a fatality or catastrophic injury, the Police and HSE will investigate </w:t>
                            </w:r>
                            <w:proofErr w:type="gramStart"/>
                            <w:r w:rsidRPr="00083D70"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>a number of</w:t>
                            </w:r>
                            <w:proofErr w:type="gramEnd"/>
                            <w:r w:rsidRPr="00083D70"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 xml:space="preserve"> duty holders.</w:t>
                            </w:r>
                            <w:r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083D70"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>In this workshop delegates will play the role of the senior management and directors of a contractor.</w:t>
                            </w:r>
                            <w:r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083D70"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 xml:space="preserve">This workshop </w:t>
                            </w:r>
                            <w:r w:rsidRPr="00083D70"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>is</w:t>
                            </w:r>
                            <w:r w:rsidRPr="00083D70"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 xml:space="preserve"> relevant for anyone involved in managing and co-ordinating health and safety duties on a construction site including those at senior management level and those who may be involved in accident investigations, dealing with enforcement notices and preparing/reviewing method statements.</w:t>
                            </w:r>
                          </w:p>
                          <w:p w14:paraId="391731D2" w14:textId="77777777" w:rsidR="00083D70" w:rsidRDefault="00083D70" w:rsidP="001D59C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Times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</w:p>
                          <w:p w14:paraId="7329D898" w14:textId="77777777" w:rsidR="001D59C9" w:rsidRPr="00892E70" w:rsidRDefault="001D59C9" w:rsidP="001D59C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892E70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This is an innovative and engaging session lead by DAC Beachcroft Claims Ltd. </w:t>
                            </w:r>
                          </w:p>
                          <w:p w14:paraId="0A84D6B6" w14:textId="77777777" w:rsidR="00354F33" w:rsidRPr="00892E70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1B5803FA" w14:textId="199CB4D3" w:rsidR="006339B8" w:rsidRPr="00892E70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1D59C9"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Tuesday </w:t>
                            </w:r>
                            <w:r w:rsidR="005666CA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24 May </w:t>
                            </w:r>
                            <w:r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9D13AB"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A9D43B2" w14:textId="1630F41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083D70">
                              <w:rPr>
                                <w:rFonts w:ascii="Trebuchet MS" w:hAnsi="Trebuchet MS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Start 0</w:t>
                            </w:r>
                            <w:r w:rsidR="001D59C9" w:rsidRPr="00083D70">
                              <w:rPr>
                                <w:rFonts w:ascii="Trebuchet MS" w:hAnsi="Trebuchet MS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9</w:t>
                            </w:r>
                            <w:r w:rsidRPr="00083D70">
                              <w:rPr>
                                <w:rFonts w:ascii="Trebuchet MS" w:hAnsi="Trebuchet MS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:</w:t>
                            </w:r>
                            <w:r w:rsidR="00083D70" w:rsidRPr="00083D70">
                              <w:rPr>
                                <w:rFonts w:ascii="Trebuchet MS" w:hAnsi="Trebuchet MS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3</w:t>
                            </w:r>
                            <w:r w:rsidR="001D59C9" w:rsidRPr="00083D70">
                              <w:rPr>
                                <w:rFonts w:ascii="Trebuchet MS" w:hAnsi="Trebuchet MS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0</w:t>
                            </w:r>
                            <w:r w:rsidRPr="00083D70">
                              <w:rPr>
                                <w:rFonts w:ascii="Trebuchet MS" w:hAnsi="Trebuchet MS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083D70" w:rsidRPr="00083D70">
                              <w:rPr>
                                <w:rFonts w:ascii="Trebuchet MS" w:hAnsi="Trebuchet MS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3</w:t>
                            </w:r>
                            <w:r w:rsidRPr="00083D70">
                              <w:rPr>
                                <w:rFonts w:ascii="Trebuchet MS" w:hAnsi="Trebuchet MS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:</w:t>
                            </w:r>
                            <w:r w:rsidR="001D59C9" w:rsidRPr="00083D70">
                              <w:rPr>
                                <w:rFonts w:ascii="Trebuchet MS" w:hAnsi="Trebuchet MS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00</w:t>
                            </w:r>
                            <w:r w:rsidR="00083D70" w:rsidRPr="00083D70">
                              <w:rPr>
                                <w:rFonts w:ascii="Trebuchet MS" w:hAnsi="Trebuchet MS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followed by Lunch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32AB102A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proofErr w:type="gramStart"/>
                            <w:r w:rsidR="001D59C9" w:rsidRPr="00083D70">
                              <w:rPr>
                                <w:rFonts w:ascii="Trebuchet MS" w:hAnsi="Trebuchet MS" w:cs="Tahom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etc.venues</w:t>
                            </w:r>
                            <w:proofErr w:type="gramEnd"/>
                            <w:r w:rsidR="001D59C9" w:rsidRPr="00083D70">
                              <w:rPr>
                                <w:rFonts w:ascii="Trebuchet MS" w:hAnsi="Trebuchet MS" w:cs="Tahom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, Marble Arch, 86 Edgware Road, London W2 2EA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5F80BAE" w14:textId="33704C91" w:rsidR="00C21D18" w:rsidRPr="00892E70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Free of charge to CECA members</w:t>
                            </w:r>
                            <w:r w:rsidR="00892E70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there is a £200 + VAT charge for </w:t>
                            </w:r>
                            <w:r w:rsidR="00357AAB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non-attendance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 the day</w:t>
                            </w:r>
                          </w:p>
                          <w:p w14:paraId="63971D8D" w14:textId="07B51F1F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2CEA4D08" w14:textId="763622E0" w:rsidR="002E7CF8" w:rsidRPr="006339B8" w:rsidRDefault="001D59C9" w:rsidP="002E7CF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="002E7CF8"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  <w:r w:rsidR="002E7CF8"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2E7CF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However, advise if you other delegates wishing to attend, so they can be added to the reserve list.</w:t>
                            </w:r>
                          </w:p>
                          <w:p w14:paraId="3254D62E" w14:textId="77777777" w:rsidR="002E7CF8" w:rsidRDefault="002E7CF8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399E78D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58093E89" w14:textId="75B0E129" w:rsidR="00606BE3" w:rsidRPr="00606BE3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00FF" w:themeColor="hyperlin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9" w:history="1">
                              <w:r w:rsidR="00606BE3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716A82FD" w14:textId="5A8EF6A3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3F755E84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1C50699" w14:textId="192FE468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D5A190F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FB5C796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BB679A4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65729A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EA589B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E3B9AFE" w14:textId="648045E4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0615D2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4B4CA1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DC783C0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A160643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9FB03F0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A06B8F" w14:textId="77777777" w:rsidR="00892E70" w:rsidRPr="006339B8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793F3A7A" w14:textId="622499B4" w:rsidR="00CD1DF9" w:rsidRDefault="005666CA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CDM: THE ROLE OF THE CONTRACTOR</w:t>
                      </w:r>
                      <w:r w:rsidR="001D59C9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9DF2379" w14:textId="45B52002" w:rsidR="00083D70" w:rsidRPr="00083D70" w:rsidRDefault="00083D70" w:rsidP="00083D70">
                      <w:pPr>
                        <w:pStyle w:val="xmsonormal"/>
                        <w:rPr>
                          <w:rFonts w:ascii="Trebuchet MS" w:hAnsi="Trebuchet MS"/>
                          <w:color w:val="808080" w:themeColor="background1" w:themeShade="80"/>
                        </w:rPr>
                      </w:pPr>
                      <w:r w:rsidRPr="00083D70">
                        <w:rPr>
                          <w:rFonts w:ascii="Trebuchet MS" w:hAnsi="Trebuchet MS"/>
                          <w:color w:val="808080" w:themeColor="background1" w:themeShade="80"/>
                        </w:rPr>
                        <w:t xml:space="preserve">Breaches of the Construction (Design and Management) Regulations (‘CDM Regulations’) 2015 give rise to criminal liability and, in the event of a serious incident, particularly involving a fatality or catastrophic injury, the Police and HSE will investigate </w:t>
                      </w:r>
                      <w:proofErr w:type="gramStart"/>
                      <w:r w:rsidRPr="00083D70">
                        <w:rPr>
                          <w:rFonts w:ascii="Trebuchet MS" w:hAnsi="Trebuchet MS"/>
                          <w:color w:val="808080" w:themeColor="background1" w:themeShade="80"/>
                        </w:rPr>
                        <w:t>a number of</w:t>
                      </w:r>
                      <w:proofErr w:type="gramEnd"/>
                      <w:r w:rsidRPr="00083D70">
                        <w:rPr>
                          <w:rFonts w:ascii="Trebuchet MS" w:hAnsi="Trebuchet MS"/>
                          <w:color w:val="808080" w:themeColor="background1" w:themeShade="80"/>
                        </w:rPr>
                        <w:t xml:space="preserve"> duty holders.</w:t>
                      </w:r>
                      <w:r>
                        <w:rPr>
                          <w:rFonts w:ascii="Trebuchet MS" w:hAnsi="Trebuchet MS"/>
                          <w:color w:val="808080" w:themeColor="background1" w:themeShade="80"/>
                        </w:rPr>
                        <w:t xml:space="preserve"> </w:t>
                      </w:r>
                      <w:r w:rsidRPr="00083D70">
                        <w:rPr>
                          <w:rFonts w:ascii="Trebuchet MS" w:hAnsi="Trebuchet MS"/>
                          <w:color w:val="808080" w:themeColor="background1" w:themeShade="80"/>
                        </w:rPr>
                        <w:t>In this workshop delegates will play the role of the senior management and directors of a contractor.</w:t>
                      </w:r>
                      <w:r>
                        <w:rPr>
                          <w:rFonts w:ascii="Trebuchet MS" w:hAnsi="Trebuchet MS"/>
                          <w:color w:val="808080" w:themeColor="background1" w:themeShade="80"/>
                        </w:rPr>
                        <w:t xml:space="preserve"> </w:t>
                      </w:r>
                      <w:r w:rsidRPr="00083D70">
                        <w:rPr>
                          <w:rFonts w:ascii="Trebuchet MS" w:hAnsi="Trebuchet MS"/>
                          <w:color w:val="808080" w:themeColor="background1" w:themeShade="80"/>
                        </w:rPr>
                        <w:t xml:space="preserve">This workshop </w:t>
                      </w:r>
                      <w:r w:rsidRPr="00083D70">
                        <w:rPr>
                          <w:rFonts w:ascii="Trebuchet MS" w:hAnsi="Trebuchet MS"/>
                          <w:color w:val="808080" w:themeColor="background1" w:themeShade="80"/>
                        </w:rPr>
                        <w:t>is</w:t>
                      </w:r>
                      <w:r w:rsidRPr="00083D70">
                        <w:rPr>
                          <w:rFonts w:ascii="Trebuchet MS" w:hAnsi="Trebuchet MS"/>
                          <w:color w:val="808080" w:themeColor="background1" w:themeShade="80"/>
                        </w:rPr>
                        <w:t xml:space="preserve"> relevant for anyone involved in managing and co-ordinating health and safety duties on a construction site including those at senior management level and those who may be involved in accident investigations, dealing with enforcement notices and preparing/reviewing method statements.</w:t>
                      </w:r>
                    </w:p>
                    <w:p w14:paraId="391731D2" w14:textId="77777777" w:rsidR="00083D70" w:rsidRDefault="00083D70" w:rsidP="001D59C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rebuchet MS" w:hAnsi="Trebuchet MS" w:cs="Times"/>
                          <w:color w:val="808080" w:themeColor="background1" w:themeShade="80"/>
                          <w:sz w:val="22"/>
                          <w:szCs w:val="22"/>
                        </w:rPr>
                      </w:pPr>
                    </w:p>
                    <w:p w14:paraId="7329D898" w14:textId="77777777" w:rsidR="001D59C9" w:rsidRPr="00892E70" w:rsidRDefault="001D59C9" w:rsidP="001D59C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892E70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This is an innovative and engaging session lead by DAC Beachcroft Claims Ltd. </w:t>
                      </w:r>
                    </w:p>
                    <w:p w14:paraId="0A84D6B6" w14:textId="77777777" w:rsidR="00354F33" w:rsidRPr="00892E70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1B5803FA" w14:textId="199CB4D3" w:rsidR="006339B8" w:rsidRPr="00892E70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1D59C9"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Tuesday </w:t>
                      </w:r>
                      <w:r w:rsidR="005666CA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24 May </w:t>
                      </w:r>
                      <w:r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9D13AB"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1A9D43B2" w14:textId="1630F41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083D70">
                        <w:rPr>
                          <w:rFonts w:ascii="Trebuchet MS" w:hAnsi="Trebuchet MS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Start 0</w:t>
                      </w:r>
                      <w:r w:rsidR="001D59C9" w:rsidRPr="00083D70">
                        <w:rPr>
                          <w:rFonts w:ascii="Trebuchet MS" w:hAnsi="Trebuchet MS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9</w:t>
                      </w:r>
                      <w:r w:rsidRPr="00083D70">
                        <w:rPr>
                          <w:rFonts w:ascii="Trebuchet MS" w:hAnsi="Trebuchet MS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:</w:t>
                      </w:r>
                      <w:r w:rsidR="00083D70" w:rsidRPr="00083D70">
                        <w:rPr>
                          <w:rFonts w:ascii="Trebuchet MS" w:hAnsi="Trebuchet MS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3</w:t>
                      </w:r>
                      <w:r w:rsidR="001D59C9" w:rsidRPr="00083D70">
                        <w:rPr>
                          <w:rFonts w:ascii="Trebuchet MS" w:hAnsi="Trebuchet MS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0</w:t>
                      </w:r>
                      <w:r w:rsidRPr="00083D70">
                        <w:rPr>
                          <w:rFonts w:ascii="Trebuchet MS" w:hAnsi="Trebuchet MS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 xml:space="preserve"> - Finish 1</w:t>
                      </w:r>
                      <w:r w:rsidR="00083D70" w:rsidRPr="00083D70">
                        <w:rPr>
                          <w:rFonts w:ascii="Trebuchet MS" w:hAnsi="Trebuchet MS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3</w:t>
                      </w:r>
                      <w:r w:rsidRPr="00083D70">
                        <w:rPr>
                          <w:rFonts w:ascii="Trebuchet MS" w:hAnsi="Trebuchet MS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:</w:t>
                      </w:r>
                      <w:r w:rsidR="001D59C9" w:rsidRPr="00083D70">
                        <w:rPr>
                          <w:rFonts w:ascii="Trebuchet MS" w:hAnsi="Trebuchet MS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00</w:t>
                      </w:r>
                      <w:r w:rsidR="00083D70" w:rsidRPr="00083D70">
                        <w:rPr>
                          <w:rFonts w:ascii="Trebuchet MS" w:hAnsi="Trebuchet MS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 xml:space="preserve"> followed by Lunch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32AB102A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proofErr w:type="gramStart"/>
                      <w:r w:rsidR="001D59C9" w:rsidRPr="00083D70">
                        <w:rPr>
                          <w:rFonts w:ascii="Trebuchet MS" w:hAnsi="Trebuchet MS" w:cs="Tahoma"/>
                          <w:color w:val="808080" w:themeColor="background1" w:themeShade="80"/>
                          <w:sz w:val="22"/>
                          <w:szCs w:val="22"/>
                        </w:rPr>
                        <w:t>etc.venues</w:t>
                      </w:r>
                      <w:proofErr w:type="gramEnd"/>
                      <w:r w:rsidR="001D59C9" w:rsidRPr="00083D70">
                        <w:rPr>
                          <w:rFonts w:ascii="Trebuchet MS" w:hAnsi="Trebuchet MS" w:cs="Tahoma"/>
                          <w:color w:val="808080" w:themeColor="background1" w:themeShade="80"/>
                          <w:sz w:val="22"/>
                          <w:szCs w:val="22"/>
                        </w:rPr>
                        <w:t>, Marble Arch, 86 Edgware Road, London W2 2EA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5F80BAE" w14:textId="33704C91" w:rsidR="00C21D18" w:rsidRPr="00892E70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Free of charge to CECA members</w:t>
                      </w:r>
                      <w:r w:rsidR="00892E70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-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there is a £200 + VAT charge for </w:t>
                      </w:r>
                      <w:r w:rsidR="00357AAB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non-attendance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 the day</w:t>
                      </w:r>
                    </w:p>
                    <w:p w14:paraId="63971D8D" w14:textId="07B51F1F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2CEA4D08" w14:textId="763622E0" w:rsidR="002E7CF8" w:rsidRPr="006339B8" w:rsidRDefault="001D59C9" w:rsidP="002E7CF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="002E7CF8"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3</w:t>
                      </w:r>
                      <w:r w:rsidR="002E7CF8"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2E7CF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However, advise if you other delegates wishing to attend, so they can be added to the reserve list.</w:t>
                      </w:r>
                    </w:p>
                    <w:p w14:paraId="3254D62E" w14:textId="77777777" w:rsidR="002E7CF8" w:rsidRDefault="002E7CF8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33ABDD7C" w14:textId="3399E78D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58093E89" w14:textId="75B0E129" w:rsidR="00606BE3" w:rsidRPr="00606BE3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0000FF" w:themeColor="hyperlink"/>
                          <w:sz w:val="22"/>
                          <w:szCs w:val="22"/>
                          <w:u w:val="single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0" w:history="1">
                        <w:r w:rsidR="00606BE3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716A82FD" w14:textId="5A8EF6A3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3F755E84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61C50699" w14:textId="192FE468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D5A190F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FB5C796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4BB679A4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65729A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8EA589B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3E3B9AFE" w14:textId="648045E4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0615D2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4B4CA1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0DC783C0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A160643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9FB03F0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71A06B8F" w14:textId="77777777" w:rsidR="00892E70" w:rsidRPr="006339B8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4659CCD0" w:rsidR="008D1F9D" w:rsidRPr="00CD1DF9" w:rsidRDefault="00CD1DF9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CD1DF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CECA SOUTHERN </w:t>
                            </w:r>
                            <w:r w:rsidR="005666CA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>INTERACTIVE WORKSHOP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4659CCD0" w:rsidR="008D1F9D" w:rsidRPr="00CD1DF9" w:rsidRDefault="00CD1DF9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CD1DF9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 xml:space="preserve">CECA SOUTHERN </w:t>
                      </w:r>
                      <w:r w:rsidR="005666CA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>INTERACTIVE WORKSHOP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937D0" w14:textId="77777777" w:rsidR="008301BF" w:rsidRDefault="008301BF" w:rsidP="008301BF">
      <w:r>
        <w:separator/>
      </w:r>
    </w:p>
  </w:endnote>
  <w:endnote w:type="continuationSeparator" w:id="0">
    <w:p w14:paraId="0545E648" w14:textId="77777777" w:rsidR="008301BF" w:rsidRDefault="008301BF" w:rsidP="0083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BDA5" w14:textId="77777777" w:rsidR="008301BF" w:rsidRDefault="008301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2640" w14:textId="77777777" w:rsidR="008301BF" w:rsidRDefault="008301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4A172" w14:textId="77777777" w:rsidR="008301BF" w:rsidRDefault="00830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A85F" w14:textId="77777777" w:rsidR="008301BF" w:rsidRDefault="008301BF" w:rsidP="008301BF">
      <w:r>
        <w:separator/>
      </w:r>
    </w:p>
  </w:footnote>
  <w:footnote w:type="continuationSeparator" w:id="0">
    <w:p w14:paraId="53107EAD" w14:textId="77777777" w:rsidR="008301BF" w:rsidRDefault="008301BF" w:rsidP="0083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A653B" w14:textId="17E1808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D426B" wp14:editId="2219CA7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6849A0" w14:textId="7FDD33CC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D426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46849A0" w14:textId="7FDD33CC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D046" w14:textId="345B645A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1259B53" wp14:editId="6096B3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8BFF1E" w14:textId="13C6DFA4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259B5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68BFF1E" w14:textId="13C6DFA4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C0E32" w14:textId="1AC1EE2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DADBFD" wp14:editId="219D8E3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01AAF" w14:textId="56EC8AA8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ADBF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9601AAF" w14:textId="56EC8AA8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4BC3"/>
    <w:rsid w:val="00083D70"/>
    <w:rsid w:val="000872F9"/>
    <w:rsid w:val="00095CEA"/>
    <w:rsid w:val="000B4CE1"/>
    <w:rsid w:val="00113DAF"/>
    <w:rsid w:val="00171D29"/>
    <w:rsid w:val="001D130E"/>
    <w:rsid w:val="001D59C9"/>
    <w:rsid w:val="001E2F41"/>
    <w:rsid w:val="00235753"/>
    <w:rsid w:val="002456CD"/>
    <w:rsid w:val="002537C9"/>
    <w:rsid w:val="00291731"/>
    <w:rsid w:val="0029401B"/>
    <w:rsid w:val="002D25A1"/>
    <w:rsid w:val="002E7CF8"/>
    <w:rsid w:val="002F3E6F"/>
    <w:rsid w:val="00312BD7"/>
    <w:rsid w:val="00344B72"/>
    <w:rsid w:val="00354F33"/>
    <w:rsid w:val="00357AAB"/>
    <w:rsid w:val="00364563"/>
    <w:rsid w:val="003D56C7"/>
    <w:rsid w:val="004062BC"/>
    <w:rsid w:val="0047217F"/>
    <w:rsid w:val="004B6D96"/>
    <w:rsid w:val="004C336B"/>
    <w:rsid w:val="004F767D"/>
    <w:rsid w:val="00520D38"/>
    <w:rsid w:val="00537559"/>
    <w:rsid w:val="00543585"/>
    <w:rsid w:val="0054600F"/>
    <w:rsid w:val="0055034F"/>
    <w:rsid w:val="005666CA"/>
    <w:rsid w:val="00566D8F"/>
    <w:rsid w:val="005776A9"/>
    <w:rsid w:val="0058765A"/>
    <w:rsid w:val="005C4FA8"/>
    <w:rsid w:val="0060197E"/>
    <w:rsid w:val="00606BE3"/>
    <w:rsid w:val="006339B8"/>
    <w:rsid w:val="00670C87"/>
    <w:rsid w:val="00684FD7"/>
    <w:rsid w:val="006C15F6"/>
    <w:rsid w:val="006D15EC"/>
    <w:rsid w:val="006E0A04"/>
    <w:rsid w:val="007E3FF1"/>
    <w:rsid w:val="007F2645"/>
    <w:rsid w:val="00812B8E"/>
    <w:rsid w:val="008301BF"/>
    <w:rsid w:val="00836DDE"/>
    <w:rsid w:val="0084070A"/>
    <w:rsid w:val="00861C93"/>
    <w:rsid w:val="00892E70"/>
    <w:rsid w:val="008C1435"/>
    <w:rsid w:val="008C33BE"/>
    <w:rsid w:val="008D1F9D"/>
    <w:rsid w:val="00962765"/>
    <w:rsid w:val="00967C68"/>
    <w:rsid w:val="00990EF4"/>
    <w:rsid w:val="009D13AB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93BD4"/>
    <w:rsid w:val="00CA3AC0"/>
    <w:rsid w:val="00CA785A"/>
    <w:rsid w:val="00CD1DF9"/>
    <w:rsid w:val="00CE7174"/>
    <w:rsid w:val="00D2494C"/>
    <w:rsid w:val="00D52EAE"/>
    <w:rsid w:val="00D56453"/>
    <w:rsid w:val="00D90036"/>
    <w:rsid w:val="00DF7A73"/>
    <w:rsid w:val="00E06352"/>
    <w:rsid w:val="00E46765"/>
    <w:rsid w:val="00E818A1"/>
    <w:rsid w:val="00F00DB1"/>
    <w:rsid w:val="00F55468"/>
    <w:rsid w:val="00F7427F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1B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1B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64563"/>
    <w:pPr>
      <w:ind w:left="720"/>
      <w:contextualSpacing/>
    </w:pPr>
  </w:style>
  <w:style w:type="paragraph" w:customStyle="1" w:styleId="xmsonormal">
    <w:name w:val="x_msonormal"/>
    <w:basedOn w:val="Normal"/>
    <w:rsid w:val="00083D70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7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3.tif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15E9D8-5686-4EBF-8B7E-2AA20561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4</cp:revision>
  <cp:lastPrinted>2020-12-04T11:05:00Z</cp:lastPrinted>
  <dcterms:created xsi:type="dcterms:W3CDTF">2022-02-04T10:40:00Z</dcterms:created>
  <dcterms:modified xsi:type="dcterms:W3CDTF">2022-03-16T09:58:00Z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2021-12-14T11:03:57Z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87dc5dee-32b1-4397-9531-b4ea6a99981d</vt:lpwstr>
  </property>
  <property fmtid="{D5CDD505-2E9C-101B-9397-08002B2CF9AE}" pid="11" name="MSIP_Label_3be83af3-8d43-4afa-84aa-6e62097949a2_ContentBits">
    <vt:lpwstr>1</vt:lpwstr>
  </property>
</Properties>
</file>