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6FB971E1" w:rsidR="009C7E79" w:rsidRPr="0000148B" w:rsidRDefault="00205692" w:rsidP="002F3B4C">
      <w:pPr>
        <w:ind w:left="-284"/>
        <w:rPr>
          <w:rFonts w:ascii="Tahoma" w:hAnsi="Tahoma" w:cs="Times New Roman (Body CS)"/>
          <w:color w:val="00B0F0"/>
          <w:sz w:val="40"/>
          <w:szCs w:val="40"/>
        </w:rPr>
      </w:pPr>
      <w:r>
        <w:rPr>
          <w:rFonts w:ascii="Tahoma" w:hAnsi="Tahoma" w:cs="Times New Roman (Body CS)"/>
          <w:color w:val="00B0F0"/>
          <w:sz w:val="40"/>
          <w:szCs w:val="40"/>
        </w:rPr>
        <w:t>HR COMPLIANCE</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78682B5F" w14:textId="77777777" w:rsidR="00205692" w:rsidRPr="00205692" w:rsidRDefault="00205692" w:rsidP="00205692">
                            <w:pPr>
                              <w:pStyle w:val="NoSpacing"/>
                              <w:rPr>
                                <w:rFonts w:ascii="Arial" w:hAnsi="Arial" w:cs="Arial"/>
                                <w:color w:val="000000" w:themeColor="text1"/>
                                <w:sz w:val="20"/>
                                <w:szCs w:val="20"/>
                              </w:rPr>
                            </w:pPr>
                            <w:r w:rsidRPr="00205692">
                              <w:rPr>
                                <w:rFonts w:ascii="Arial" w:hAnsi="Arial" w:cs="Arial"/>
                                <w:color w:val="000000" w:themeColor="text1"/>
                                <w:sz w:val="20"/>
                                <w:szCs w:val="20"/>
                              </w:rPr>
                              <w:t>Designed for all employees, this course covers some of the key elements of HR and how these can help create an atmosphere of wellbeing in the workplace.</w:t>
                            </w:r>
                          </w:p>
                          <w:p w14:paraId="4F54D4E5" w14:textId="77777777" w:rsidR="00205692" w:rsidRPr="00205692" w:rsidRDefault="00205692" w:rsidP="00205692">
                            <w:pPr>
                              <w:pStyle w:val="NoSpacing"/>
                              <w:rPr>
                                <w:rFonts w:ascii="Arial" w:hAnsi="Arial" w:cs="Arial"/>
                                <w:color w:val="000000" w:themeColor="text1"/>
                                <w:sz w:val="20"/>
                                <w:szCs w:val="20"/>
                              </w:rPr>
                            </w:pPr>
                            <w:r w:rsidRPr="00205692">
                              <w:rPr>
                                <w:rFonts w:ascii="Arial" w:hAnsi="Arial" w:cs="Arial"/>
                                <w:color w:val="000000" w:themeColor="text1"/>
                                <w:sz w:val="20"/>
                                <w:szCs w:val="20"/>
                              </w:rPr>
                              <w:t>All organisations should strive to have a positive workplace as this gives rise to better productivity and less conflict.</w:t>
                            </w:r>
                          </w:p>
                          <w:p w14:paraId="314DF8F0" w14:textId="69A37243" w:rsidR="00205692" w:rsidRPr="00205692" w:rsidRDefault="00205692" w:rsidP="00205692">
                            <w:pPr>
                              <w:pStyle w:val="NoSpacing"/>
                              <w:rPr>
                                <w:rFonts w:ascii="Arial" w:hAnsi="Arial" w:cs="Arial"/>
                                <w:color w:val="000000" w:themeColor="text1"/>
                                <w:sz w:val="20"/>
                                <w:szCs w:val="20"/>
                              </w:rPr>
                            </w:pPr>
                            <w:r w:rsidRPr="00205692">
                              <w:rPr>
                                <w:rFonts w:ascii="Arial" w:hAnsi="Arial" w:cs="Arial"/>
                                <w:color w:val="000000" w:themeColor="text1"/>
                                <w:sz w:val="20"/>
                                <w:szCs w:val="20"/>
                              </w:rPr>
                              <w:t>This course is a great help towards achieving this goal as it has been designed to help employees recognise and understand the most common workplace challenges.  It then suggests ways to overcome these challenges, including identifying the way we are treated and the way we treat others. It will give an overview on</w:t>
                            </w:r>
                            <w:r>
                              <w:rPr>
                                <w:rFonts w:ascii="Arial" w:hAnsi="Arial" w:cs="Arial"/>
                                <w:color w:val="000000" w:themeColor="text1"/>
                                <w:sz w:val="20"/>
                                <w:szCs w:val="20"/>
                              </w:rPr>
                              <w:t xml:space="preserve"> </w:t>
                            </w:r>
                            <w:r w:rsidRPr="00205692">
                              <w:rPr>
                                <w:rFonts w:ascii="Arial" w:hAnsi="Arial" w:cs="Arial"/>
                                <w:color w:val="000000" w:themeColor="text1"/>
                                <w:sz w:val="20"/>
                                <w:szCs w:val="20"/>
                              </w:rPr>
                              <w:t>Equality, Diversity &amp; Unconscious Bias</w:t>
                            </w:r>
                            <w:r>
                              <w:rPr>
                                <w:rFonts w:ascii="Arial" w:hAnsi="Arial" w:cs="Arial"/>
                                <w:color w:val="000000" w:themeColor="text1"/>
                                <w:sz w:val="20"/>
                                <w:szCs w:val="20"/>
                              </w:rPr>
                              <w:t xml:space="preserve">, </w:t>
                            </w:r>
                            <w:r w:rsidRPr="00205692">
                              <w:rPr>
                                <w:rFonts w:ascii="Arial" w:hAnsi="Arial" w:cs="Arial"/>
                                <w:color w:val="000000" w:themeColor="text1"/>
                                <w:sz w:val="20"/>
                                <w:szCs w:val="20"/>
                              </w:rPr>
                              <w:t>Bullying &amp; Harassment</w:t>
                            </w:r>
                            <w:r>
                              <w:rPr>
                                <w:rFonts w:ascii="Arial" w:hAnsi="Arial" w:cs="Arial"/>
                                <w:color w:val="000000" w:themeColor="text1"/>
                                <w:sz w:val="20"/>
                                <w:szCs w:val="20"/>
                              </w:rPr>
                              <w:t xml:space="preserve"> (</w:t>
                            </w:r>
                            <w:r w:rsidRPr="00205692">
                              <w:rPr>
                                <w:rFonts w:ascii="Arial" w:hAnsi="Arial" w:cs="Arial"/>
                                <w:color w:val="000000" w:themeColor="text1"/>
                                <w:sz w:val="20"/>
                                <w:szCs w:val="20"/>
                              </w:rPr>
                              <w:t>including Sexual Harassment</w:t>
                            </w:r>
                            <w:r>
                              <w:rPr>
                                <w:rFonts w:ascii="Arial" w:hAnsi="Arial" w:cs="Arial"/>
                                <w:color w:val="000000" w:themeColor="text1"/>
                                <w:sz w:val="20"/>
                                <w:szCs w:val="20"/>
                              </w:rPr>
                              <w:t xml:space="preserve">), </w:t>
                            </w:r>
                            <w:r w:rsidRPr="00205692">
                              <w:rPr>
                                <w:rFonts w:ascii="Arial" w:hAnsi="Arial" w:cs="Arial"/>
                                <w:color w:val="000000" w:themeColor="text1"/>
                                <w:sz w:val="20"/>
                                <w:szCs w:val="20"/>
                              </w:rPr>
                              <w:t>Mental Health &amp; Stress Awareness</w:t>
                            </w:r>
                            <w:r>
                              <w:rPr>
                                <w:rFonts w:ascii="Arial" w:hAnsi="Arial" w:cs="Arial"/>
                                <w:color w:val="000000" w:themeColor="text1"/>
                                <w:sz w:val="20"/>
                                <w:szCs w:val="20"/>
                              </w:rPr>
                              <w:t xml:space="preserve"> and </w:t>
                            </w:r>
                            <w:r w:rsidRPr="00205692">
                              <w:rPr>
                                <w:rFonts w:ascii="Arial" w:hAnsi="Arial" w:cs="Arial"/>
                                <w:color w:val="000000" w:themeColor="text1"/>
                                <w:sz w:val="20"/>
                                <w:szCs w:val="20"/>
                              </w:rPr>
                              <w:t>Conflict Resolution</w:t>
                            </w:r>
                            <w:r>
                              <w:rPr>
                                <w:rFonts w:ascii="Arial" w:hAnsi="Arial" w:cs="Arial"/>
                                <w:color w:val="000000" w:themeColor="text1"/>
                                <w:sz w:val="20"/>
                                <w:szCs w:val="20"/>
                              </w:rPr>
                              <w:t>.</w:t>
                            </w:r>
                          </w:p>
                          <w:p w14:paraId="1753DF10" w14:textId="77777777" w:rsidR="00205692" w:rsidRPr="00205692" w:rsidRDefault="00205692" w:rsidP="00205692">
                            <w:pPr>
                              <w:pStyle w:val="NoSpacing"/>
                              <w:rPr>
                                <w:rFonts w:ascii="Arial" w:hAnsi="Arial" w:cs="Arial"/>
                                <w:color w:val="000000" w:themeColor="text1"/>
                                <w:sz w:val="20"/>
                                <w:szCs w:val="20"/>
                              </w:rPr>
                            </w:pPr>
                            <w:r w:rsidRPr="00205692">
                              <w:rPr>
                                <w:rFonts w:ascii="Arial" w:hAnsi="Arial" w:cs="Arial"/>
                                <w:color w:val="000000" w:themeColor="text1"/>
                                <w:sz w:val="20"/>
                                <w:szCs w:val="20"/>
                              </w:rPr>
                              <w:t>If you are looking to offer your staff more in-depth training on particular subjects, each subject within this course is also available as a full, separate course. It is also a perfect course that can be used as part of an induction.</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41BA4ED7" w14:textId="058ADDE5" w:rsidR="00DA4EC3" w:rsidRDefault="0020569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Equality &amp; Diversity</w:t>
                            </w:r>
                          </w:p>
                          <w:p w14:paraId="3B6F5336" w14:textId="46086BB1" w:rsidR="00205692" w:rsidRDefault="0020569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Bullying &amp; Harassment</w:t>
                            </w:r>
                          </w:p>
                          <w:p w14:paraId="4C183373" w14:textId="74788285" w:rsidR="00205692" w:rsidRDefault="0020569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Conflict</w:t>
                            </w:r>
                          </w:p>
                          <w:p w14:paraId="4E341D5B" w14:textId="2B212B51" w:rsidR="00205692" w:rsidRDefault="0020569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Mental Health</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7894B45C"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146A08">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78682B5F" w14:textId="77777777" w:rsidR="00205692" w:rsidRPr="00205692" w:rsidRDefault="00205692" w:rsidP="00205692">
                      <w:pPr>
                        <w:pStyle w:val="NoSpacing"/>
                        <w:rPr>
                          <w:rFonts w:ascii="Arial" w:hAnsi="Arial" w:cs="Arial"/>
                          <w:color w:val="000000" w:themeColor="text1"/>
                          <w:sz w:val="20"/>
                          <w:szCs w:val="20"/>
                        </w:rPr>
                      </w:pPr>
                      <w:r w:rsidRPr="00205692">
                        <w:rPr>
                          <w:rFonts w:ascii="Arial" w:hAnsi="Arial" w:cs="Arial"/>
                          <w:color w:val="000000" w:themeColor="text1"/>
                          <w:sz w:val="20"/>
                          <w:szCs w:val="20"/>
                        </w:rPr>
                        <w:t>Designed for all employees, this course covers some of the key elements of HR and how these can help create an atmosphere of wellbeing in the workplace.</w:t>
                      </w:r>
                    </w:p>
                    <w:p w14:paraId="4F54D4E5" w14:textId="77777777" w:rsidR="00205692" w:rsidRPr="00205692" w:rsidRDefault="00205692" w:rsidP="00205692">
                      <w:pPr>
                        <w:pStyle w:val="NoSpacing"/>
                        <w:rPr>
                          <w:rFonts w:ascii="Arial" w:hAnsi="Arial" w:cs="Arial"/>
                          <w:color w:val="000000" w:themeColor="text1"/>
                          <w:sz w:val="20"/>
                          <w:szCs w:val="20"/>
                        </w:rPr>
                      </w:pPr>
                      <w:r w:rsidRPr="00205692">
                        <w:rPr>
                          <w:rFonts w:ascii="Arial" w:hAnsi="Arial" w:cs="Arial"/>
                          <w:color w:val="000000" w:themeColor="text1"/>
                          <w:sz w:val="20"/>
                          <w:szCs w:val="20"/>
                        </w:rPr>
                        <w:t>All organisations should strive to have a positive workplace as this gives rise to better productivity and less conflict.</w:t>
                      </w:r>
                    </w:p>
                    <w:p w14:paraId="314DF8F0" w14:textId="69A37243" w:rsidR="00205692" w:rsidRPr="00205692" w:rsidRDefault="00205692" w:rsidP="00205692">
                      <w:pPr>
                        <w:pStyle w:val="NoSpacing"/>
                        <w:rPr>
                          <w:rFonts w:ascii="Arial" w:hAnsi="Arial" w:cs="Arial"/>
                          <w:color w:val="000000" w:themeColor="text1"/>
                          <w:sz w:val="20"/>
                          <w:szCs w:val="20"/>
                        </w:rPr>
                      </w:pPr>
                      <w:r w:rsidRPr="00205692">
                        <w:rPr>
                          <w:rFonts w:ascii="Arial" w:hAnsi="Arial" w:cs="Arial"/>
                          <w:color w:val="000000" w:themeColor="text1"/>
                          <w:sz w:val="20"/>
                          <w:szCs w:val="20"/>
                        </w:rPr>
                        <w:t>This course is a great help towards achieving this goal as it has been designed to help employees recognise and understand the most common workplace challenges.  It then suggests ways to overcome these challenges, including identifying the way we are treated and the way we treat others. It will give an overview on</w:t>
                      </w:r>
                      <w:r>
                        <w:rPr>
                          <w:rFonts w:ascii="Arial" w:hAnsi="Arial" w:cs="Arial"/>
                          <w:color w:val="000000" w:themeColor="text1"/>
                          <w:sz w:val="20"/>
                          <w:szCs w:val="20"/>
                        </w:rPr>
                        <w:t xml:space="preserve"> </w:t>
                      </w:r>
                      <w:r w:rsidRPr="00205692">
                        <w:rPr>
                          <w:rFonts w:ascii="Arial" w:hAnsi="Arial" w:cs="Arial"/>
                          <w:color w:val="000000" w:themeColor="text1"/>
                          <w:sz w:val="20"/>
                          <w:szCs w:val="20"/>
                        </w:rPr>
                        <w:t>Equality, Diversity &amp; Unconscious Bias</w:t>
                      </w:r>
                      <w:r>
                        <w:rPr>
                          <w:rFonts w:ascii="Arial" w:hAnsi="Arial" w:cs="Arial"/>
                          <w:color w:val="000000" w:themeColor="text1"/>
                          <w:sz w:val="20"/>
                          <w:szCs w:val="20"/>
                        </w:rPr>
                        <w:t xml:space="preserve">, </w:t>
                      </w:r>
                      <w:r w:rsidRPr="00205692">
                        <w:rPr>
                          <w:rFonts w:ascii="Arial" w:hAnsi="Arial" w:cs="Arial"/>
                          <w:color w:val="000000" w:themeColor="text1"/>
                          <w:sz w:val="20"/>
                          <w:szCs w:val="20"/>
                        </w:rPr>
                        <w:t>Bullying &amp; Harassment</w:t>
                      </w:r>
                      <w:r>
                        <w:rPr>
                          <w:rFonts w:ascii="Arial" w:hAnsi="Arial" w:cs="Arial"/>
                          <w:color w:val="000000" w:themeColor="text1"/>
                          <w:sz w:val="20"/>
                          <w:szCs w:val="20"/>
                        </w:rPr>
                        <w:t xml:space="preserve"> (</w:t>
                      </w:r>
                      <w:r w:rsidRPr="00205692">
                        <w:rPr>
                          <w:rFonts w:ascii="Arial" w:hAnsi="Arial" w:cs="Arial"/>
                          <w:color w:val="000000" w:themeColor="text1"/>
                          <w:sz w:val="20"/>
                          <w:szCs w:val="20"/>
                        </w:rPr>
                        <w:t>including Sexual Harassment</w:t>
                      </w:r>
                      <w:r>
                        <w:rPr>
                          <w:rFonts w:ascii="Arial" w:hAnsi="Arial" w:cs="Arial"/>
                          <w:color w:val="000000" w:themeColor="text1"/>
                          <w:sz w:val="20"/>
                          <w:szCs w:val="20"/>
                        </w:rPr>
                        <w:t xml:space="preserve">), </w:t>
                      </w:r>
                      <w:r w:rsidRPr="00205692">
                        <w:rPr>
                          <w:rFonts w:ascii="Arial" w:hAnsi="Arial" w:cs="Arial"/>
                          <w:color w:val="000000" w:themeColor="text1"/>
                          <w:sz w:val="20"/>
                          <w:szCs w:val="20"/>
                        </w:rPr>
                        <w:t>Mental Health &amp; Stress Awareness</w:t>
                      </w:r>
                      <w:r>
                        <w:rPr>
                          <w:rFonts w:ascii="Arial" w:hAnsi="Arial" w:cs="Arial"/>
                          <w:color w:val="000000" w:themeColor="text1"/>
                          <w:sz w:val="20"/>
                          <w:szCs w:val="20"/>
                        </w:rPr>
                        <w:t xml:space="preserve"> and </w:t>
                      </w:r>
                      <w:r w:rsidRPr="00205692">
                        <w:rPr>
                          <w:rFonts w:ascii="Arial" w:hAnsi="Arial" w:cs="Arial"/>
                          <w:color w:val="000000" w:themeColor="text1"/>
                          <w:sz w:val="20"/>
                          <w:szCs w:val="20"/>
                        </w:rPr>
                        <w:t>Conflict Resolution</w:t>
                      </w:r>
                      <w:r>
                        <w:rPr>
                          <w:rFonts w:ascii="Arial" w:hAnsi="Arial" w:cs="Arial"/>
                          <w:color w:val="000000" w:themeColor="text1"/>
                          <w:sz w:val="20"/>
                          <w:szCs w:val="20"/>
                        </w:rPr>
                        <w:t>.</w:t>
                      </w:r>
                    </w:p>
                    <w:p w14:paraId="1753DF10" w14:textId="77777777" w:rsidR="00205692" w:rsidRPr="00205692" w:rsidRDefault="00205692" w:rsidP="00205692">
                      <w:pPr>
                        <w:pStyle w:val="NoSpacing"/>
                        <w:rPr>
                          <w:rFonts w:ascii="Arial" w:hAnsi="Arial" w:cs="Arial"/>
                          <w:color w:val="000000" w:themeColor="text1"/>
                          <w:sz w:val="20"/>
                          <w:szCs w:val="20"/>
                        </w:rPr>
                      </w:pPr>
                      <w:r w:rsidRPr="00205692">
                        <w:rPr>
                          <w:rFonts w:ascii="Arial" w:hAnsi="Arial" w:cs="Arial"/>
                          <w:color w:val="000000" w:themeColor="text1"/>
                          <w:sz w:val="20"/>
                          <w:szCs w:val="20"/>
                        </w:rPr>
                        <w:t>If you are looking to offer your staff more in-depth training on particular subjects, each subject within this course is also available as a full, separate course. It is also a perfect course that can be used as part of an induction.</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41BA4ED7" w14:textId="058ADDE5" w:rsidR="00DA4EC3" w:rsidRDefault="0020569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Equality &amp; Diversity</w:t>
                      </w:r>
                    </w:p>
                    <w:p w14:paraId="3B6F5336" w14:textId="46086BB1" w:rsidR="00205692" w:rsidRDefault="0020569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Bullying &amp; Harassment</w:t>
                      </w:r>
                    </w:p>
                    <w:p w14:paraId="4C183373" w14:textId="74788285" w:rsidR="00205692" w:rsidRDefault="0020569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Conflict</w:t>
                      </w:r>
                    </w:p>
                    <w:p w14:paraId="4E341D5B" w14:textId="2B212B51" w:rsidR="00205692" w:rsidRDefault="00205692"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Mental Health</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7894B45C"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146A08">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r>
              <w:rPr>
                <w:sz w:val="16"/>
                <w:szCs w:val="16"/>
              </w:rPr>
              <w:t xml:space="preserve">Company </w:t>
            </w:r>
            <w:r w:rsidR="0000148B">
              <w:rPr>
                <w:sz w:val="16"/>
                <w:szCs w:val="16"/>
              </w:rPr>
              <w:t xml:space="preserve"> email:</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Contact tel:</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Delegate tel:</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160512CE">
                <wp:simplePos x="0" y="0"/>
                <wp:positionH relativeFrom="column">
                  <wp:posOffset>-467995</wp:posOffset>
                </wp:positionH>
                <wp:positionV relativeFrom="paragraph">
                  <wp:posOffset>4882515</wp:posOffset>
                </wp:positionV>
                <wp:extent cx="6680200" cy="2971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6680200" cy="297180"/>
                        </a:xfrm>
                        <a:prstGeom prst="rect">
                          <a:avLst/>
                        </a:prstGeom>
                        <a:no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85pt;margin-top:384.45pt;width:526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" filled="f"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ACE5FA2">
                <wp:simplePos x="0" y="0"/>
                <wp:positionH relativeFrom="column">
                  <wp:posOffset>-463338</wp:posOffset>
                </wp:positionH>
                <wp:positionV relativeFrom="paragraph">
                  <wp:posOffset>4680585</wp:posOffset>
                </wp:positionV>
                <wp:extent cx="591312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noFill/>
                        <a:ln w="6350">
                          <a:noFill/>
                        </a:ln>
                      </wps:spPr>
                      <wps:txbx>
                        <w:txbxContent>
                          <w:p w14:paraId="17EF507D" w14:textId="05904CA3" w:rsidR="000C31BB" w:rsidRPr="000C31BB" w:rsidRDefault="00205692">
                            <w:pPr>
                              <w:rPr>
                                <w:b/>
                                <w:color w:val="00B0F0"/>
                              </w:rPr>
                            </w:pPr>
                            <w:r>
                              <w:rPr>
                                <w:b/>
                                <w:color w:val="00B0F0"/>
                              </w:rPr>
                              <w:t>HR COMPLIANCE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" filled="f" stroked="f" strokeweight=".5pt">
                <v:textbox>
                  <w:txbxContent>
                    <w:p w14:paraId="17EF507D" w14:textId="05904CA3" w:rsidR="000C31BB" w:rsidRPr="000C31BB" w:rsidRDefault="00205692">
                      <w:pPr>
                        <w:rPr>
                          <w:b/>
                          <w:color w:val="00B0F0"/>
                        </w:rPr>
                      </w:pPr>
                      <w:r>
                        <w:rPr>
                          <w:b/>
                          <w:color w:val="00B0F0"/>
                        </w:rPr>
                        <w:t>HR COMPLIANCE</w:t>
                      </w: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4094130">
    <w:abstractNumId w:val="0"/>
  </w:num>
  <w:num w:numId="2" w16cid:durableId="787624400">
    <w:abstractNumId w:val="4"/>
  </w:num>
  <w:num w:numId="3" w16cid:durableId="801114582">
    <w:abstractNumId w:val="2"/>
  </w:num>
  <w:num w:numId="4" w16cid:durableId="203294140">
    <w:abstractNumId w:val="3"/>
  </w:num>
  <w:num w:numId="5" w16cid:durableId="8533025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377AA"/>
    <w:rsid w:val="00044071"/>
    <w:rsid w:val="000808B7"/>
    <w:rsid w:val="00082F1D"/>
    <w:rsid w:val="000C31BB"/>
    <w:rsid w:val="00146A08"/>
    <w:rsid w:val="00205692"/>
    <w:rsid w:val="0020644A"/>
    <w:rsid w:val="00257A1B"/>
    <w:rsid w:val="00285815"/>
    <w:rsid w:val="00291A1D"/>
    <w:rsid w:val="002D16A6"/>
    <w:rsid w:val="002E7FB3"/>
    <w:rsid w:val="002F3B4C"/>
    <w:rsid w:val="002F67CF"/>
    <w:rsid w:val="00355E6F"/>
    <w:rsid w:val="003F640F"/>
    <w:rsid w:val="00454C37"/>
    <w:rsid w:val="00464523"/>
    <w:rsid w:val="004757F4"/>
    <w:rsid w:val="004D726E"/>
    <w:rsid w:val="00552E32"/>
    <w:rsid w:val="00566D22"/>
    <w:rsid w:val="00642FB9"/>
    <w:rsid w:val="00695D92"/>
    <w:rsid w:val="00713875"/>
    <w:rsid w:val="007261CF"/>
    <w:rsid w:val="00737A2E"/>
    <w:rsid w:val="0074302A"/>
    <w:rsid w:val="007E2610"/>
    <w:rsid w:val="008E6D49"/>
    <w:rsid w:val="00907D91"/>
    <w:rsid w:val="0093333E"/>
    <w:rsid w:val="00960B06"/>
    <w:rsid w:val="00963975"/>
    <w:rsid w:val="009C2E5F"/>
    <w:rsid w:val="009C7E79"/>
    <w:rsid w:val="009D6BFD"/>
    <w:rsid w:val="00A02636"/>
    <w:rsid w:val="00A06804"/>
    <w:rsid w:val="00A35EB4"/>
    <w:rsid w:val="00A50148"/>
    <w:rsid w:val="00AB63F8"/>
    <w:rsid w:val="00B477A1"/>
    <w:rsid w:val="00BE208F"/>
    <w:rsid w:val="00BE5284"/>
    <w:rsid w:val="00C142A7"/>
    <w:rsid w:val="00C239C6"/>
    <w:rsid w:val="00C45835"/>
    <w:rsid w:val="00C6459B"/>
    <w:rsid w:val="00C7630E"/>
    <w:rsid w:val="00CA27F9"/>
    <w:rsid w:val="00D577EE"/>
    <w:rsid w:val="00DA4EC3"/>
    <w:rsid w:val="00DB2F33"/>
    <w:rsid w:val="00E11DA3"/>
    <w:rsid w:val="00EF13ED"/>
    <w:rsid w:val="00F07DCE"/>
    <w:rsid w:val="00F20657"/>
    <w:rsid w:val="00F70FFD"/>
    <w:rsid w:val="00FD7B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 w:type="paragraph" w:customStyle="1" w:styleId="font8">
    <w:name w:val="font_8"/>
    <w:basedOn w:val="Normal"/>
    <w:rsid w:val="008E6D49"/>
    <w:pPr>
      <w:spacing w:before="100" w:beforeAutospacing="1" w:after="100" w:afterAutospacing="1"/>
    </w:pPr>
    <w:rPr>
      <w:rFonts w:ascii="Times New Roman" w:eastAsia="Times New Roman" w:hAnsi="Times New Roman" w:cs="Times New Roman"/>
      <w:lang w:eastAsia="en-GB"/>
    </w:rPr>
  </w:style>
  <w:style w:type="character" w:customStyle="1" w:styleId="wixguard">
    <w:name w:val="wixguard"/>
    <w:basedOn w:val="DefaultParagraphFont"/>
    <w:rsid w:val="008E6D49"/>
  </w:style>
  <w:style w:type="paragraph" w:styleId="NoSpacing">
    <w:name w:val="No Spacing"/>
    <w:basedOn w:val="Normal"/>
    <w:uiPriority w:val="1"/>
    <w:qFormat/>
    <w:rsid w:val="00205692"/>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226143529">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41410691">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30</Words>
  <Characters>172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7</cp:revision>
  <cp:lastPrinted>2021-09-07T12:58:00Z</cp:lastPrinted>
  <dcterms:created xsi:type="dcterms:W3CDTF">2019-06-19T20:55:00Z</dcterms:created>
  <dcterms:modified xsi:type="dcterms:W3CDTF">2022-05-30T12:47:00Z</dcterms:modified>
</cp:coreProperties>
</file>